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3F9BC" w14:textId="6DCDA6D7" w:rsidR="00237049" w:rsidRPr="007A0FCA" w:rsidRDefault="007A0FCA" w:rsidP="00324386">
      <w:pPr>
        <w:spacing w:line="240" w:lineRule="auto"/>
        <w:jc w:val="center"/>
        <w:rPr>
          <w:rFonts w:ascii="Times New Roman" w:hAnsi="Times New Roman" w:cs="Times New Roman"/>
          <w:b/>
          <w:bCs/>
          <w:sz w:val="40"/>
          <w:szCs w:val="40"/>
        </w:rPr>
      </w:pPr>
      <w:r>
        <w:rPr>
          <w:rFonts w:ascii="Times New Roman" w:hAnsi="Times New Roman" w:cs="Times New Roman"/>
          <w:b/>
          <w:bCs/>
          <w:sz w:val="40"/>
          <w:szCs w:val="40"/>
        </w:rPr>
        <w:t>Advancing National Mobility</w:t>
      </w:r>
      <w:r w:rsidR="00237049" w:rsidRPr="007A0FCA">
        <w:rPr>
          <w:rFonts w:ascii="Times New Roman" w:hAnsi="Times New Roman" w:cs="Times New Roman"/>
          <w:b/>
          <w:bCs/>
          <w:sz w:val="40"/>
          <w:szCs w:val="40"/>
        </w:rPr>
        <w:t>: A Summit on the Movement of People and Goods</w:t>
      </w:r>
    </w:p>
    <w:p w14:paraId="6F144FED" w14:textId="77777777" w:rsidR="00324386" w:rsidRPr="007A0FCA" w:rsidRDefault="00324386" w:rsidP="00324386">
      <w:pPr>
        <w:spacing w:line="240" w:lineRule="auto"/>
        <w:jc w:val="center"/>
        <w:rPr>
          <w:rFonts w:ascii="Times New Roman" w:hAnsi="Times New Roman" w:cs="Times New Roman"/>
          <w:b/>
          <w:bCs/>
          <w:sz w:val="40"/>
          <w:szCs w:val="40"/>
        </w:rPr>
      </w:pPr>
    </w:p>
    <w:p w14:paraId="00000003" w14:textId="794B1AE6" w:rsidR="00FD12F7" w:rsidRPr="007A0FCA" w:rsidRDefault="006D2B65" w:rsidP="00324386">
      <w:pPr>
        <w:spacing w:line="240" w:lineRule="auto"/>
        <w:jc w:val="center"/>
        <w:rPr>
          <w:rFonts w:ascii="Times New Roman" w:hAnsi="Times New Roman" w:cs="Times New Roman"/>
          <w:b/>
          <w:bCs/>
          <w:sz w:val="24"/>
          <w:szCs w:val="24"/>
        </w:rPr>
      </w:pPr>
      <w:r w:rsidRPr="007A0FCA">
        <w:rPr>
          <w:rFonts w:ascii="Times New Roman" w:hAnsi="Times New Roman" w:cs="Times New Roman"/>
          <w:b/>
          <w:bCs/>
          <w:sz w:val="24"/>
          <w:szCs w:val="24"/>
        </w:rPr>
        <w:t>June 8th, 2026</w:t>
      </w:r>
    </w:p>
    <w:p w14:paraId="5153E7A9" w14:textId="77777777" w:rsidR="00324386" w:rsidRPr="007A0FCA" w:rsidRDefault="00324386" w:rsidP="00324386">
      <w:pPr>
        <w:spacing w:line="240" w:lineRule="auto"/>
        <w:jc w:val="center"/>
        <w:rPr>
          <w:rFonts w:ascii="Times New Roman" w:hAnsi="Times New Roman" w:cs="Times New Roman"/>
          <w:b/>
          <w:bCs/>
          <w:sz w:val="24"/>
          <w:szCs w:val="24"/>
        </w:rPr>
      </w:pPr>
    </w:p>
    <w:p w14:paraId="00000004" w14:textId="1AEB0CD9" w:rsidR="00FD12F7" w:rsidRPr="007A0FCA" w:rsidRDefault="000901F6" w:rsidP="00324386">
      <w:pPr>
        <w:spacing w:line="240" w:lineRule="auto"/>
        <w:jc w:val="center"/>
        <w:rPr>
          <w:rFonts w:ascii="Times New Roman" w:hAnsi="Times New Roman" w:cs="Times New Roman"/>
          <w:b/>
          <w:bCs/>
          <w:sz w:val="24"/>
          <w:szCs w:val="24"/>
        </w:rPr>
      </w:pPr>
      <w:hyperlink r:id="rId6">
        <w:r w:rsidR="006D2B65" w:rsidRPr="007A0FCA">
          <w:rPr>
            <w:rFonts w:ascii="Times New Roman" w:hAnsi="Times New Roman" w:cs="Times New Roman"/>
            <w:b/>
            <w:bCs/>
            <w:color w:val="1155CC"/>
            <w:sz w:val="24"/>
            <w:szCs w:val="24"/>
            <w:u w:val="single"/>
          </w:rPr>
          <w:t>University of Southern California Capital Campus</w:t>
        </w:r>
      </w:hyperlink>
      <w:r w:rsidR="006D2B65" w:rsidRPr="007A0FCA">
        <w:rPr>
          <w:rFonts w:ascii="Times New Roman" w:hAnsi="Times New Roman" w:cs="Times New Roman"/>
          <w:b/>
          <w:bCs/>
          <w:sz w:val="24"/>
          <w:szCs w:val="24"/>
        </w:rPr>
        <w:t>, Washington, D.C.</w:t>
      </w:r>
    </w:p>
    <w:p w14:paraId="46589B20" w14:textId="77777777" w:rsidR="00324386" w:rsidRPr="007A0FCA" w:rsidRDefault="00324386" w:rsidP="00324386">
      <w:pPr>
        <w:spacing w:line="240" w:lineRule="auto"/>
        <w:jc w:val="center"/>
        <w:rPr>
          <w:rFonts w:ascii="Times New Roman" w:hAnsi="Times New Roman" w:cs="Times New Roman"/>
          <w:b/>
          <w:bCs/>
        </w:rPr>
      </w:pPr>
    </w:p>
    <w:p w14:paraId="5A213696" w14:textId="5044009A" w:rsidR="00237049" w:rsidRPr="007A0FCA" w:rsidRDefault="00237049" w:rsidP="00324386">
      <w:pPr>
        <w:pStyle w:val="NormalWeb"/>
        <w:spacing w:before="0" w:beforeAutospacing="0" w:after="0" w:afterAutospacing="0" w:line="276" w:lineRule="auto"/>
        <w:jc w:val="both"/>
      </w:pPr>
      <w:r w:rsidRPr="007A0FCA">
        <w:t>The 2026 National Mobility Summit will convene leaders from the U.S. Department of Transportation, state and local government agencies, congressional offices, industry partners, and all University Transportation Centers (UTCs) within the USDOT strategic area of Improving the Mobility of People and Goods to advance a shared national objective: strengthening the mobility of people and goods as a foundation for economic competitiveness, supply chain resilience, and quality of life across the United States.</w:t>
      </w:r>
    </w:p>
    <w:p w14:paraId="5BD7F5F3" w14:textId="77777777" w:rsidR="00324386" w:rsidRPr="007A0FCA" w:rsidRDefault="00324386" w:rsidP="00324386">
      <w:pPr>
        <w:pStyle w:val="NormalWeb"/>
        <w:spacing w:before="0" w:beforeAutospacing="0" w:after="0" w:afterAutospacing="0" w:line="276" w:lineRule="auto"/>
        <w:jc w:val="both"/>
      </w:pPr>
    </w:p>
    <w:p w14:paraId="47380EF4" w14:textId="07035B99" w:rsidR="00237049" w:rsidRPr="007A0FCA" w:rsidRDefault="00237049" w:rsidP="00324386">
      <w:pPr>
        <w:pStyle w:val="NormalWeb"/>
        <w:spacing w:before="0" w:beforeAutospacing="0" w:after="0" w:afterAutospacing="0" w:line="276" w:lineRule="auto"/>
        <w:jc w:val="both"/>
      </w:pPr>
      <w:r w:rsidRPr="007A0FCA">
        <w:t>Organized by the National Center for Understanding Future Travel Behavior and Demand (TBD Center), in collaboration with the National Center for Sustainable Transportation and the eight Regional and Tier-1 UTCs aligned with this thematic area, the Summit is designed not merely as a research showcase, but as a coordinated national platform for advancing mobility system performance. The program will highlight research innovations, deployment strategies, and technology-driven solutions that enhance performance across highway, transit, freight, rail, maritime, and emerging transportation systems—while e</w:t>
      </w:r>
      <w:r w:rsidR="00FF1B04" w:rsidRPr="007A0FCA">
        <w:t>xplicitly linking innovation to measurable system performance</w:t>
      </w:r>
      <w:r w:rsidRPr="007A0FCA">
        <w:t>.</w:t>
      </w:r>
    </w:p>
    <w:p w14:paraId="26DDBAC6" w14:textId="77777777" w:rsidR="00324386" w:rsidRPr="007A0FCA" w:rsidRDefault="00324386" w:rsidP="00324386">
      <w:pPr>
        <w:pStyle w:val="NormalWeb"/>
        <w:spacing w:before="0" w:beforeAutospacing="0" w:after="0" w:afterAutospacing="0" w:line="276" w:lineRule="auto"/>
        <w:jc w:val="both"/>
      </w:pPr>
    </w:p>
    <w:p w14:paraId="4CA28726" w14:textId="23530EA1" w:rsidR="00237049" w:rsidRPr="007A0FCA" w:rsidRDefault="00237049" w:rsidP="00324386">
      <w:pPr>
        <w:pStyle w:val="NormalWeb"/>
        <w:spacing w:before="0" w:beforeAutospacing="0" w:after="0" w:afterAutospacing="0" w:line="276" w:lineRule="auto"/>
        <w:jc w:val="both"/>
      </w:pPr>
      <w:r w:rsidRPr="007A0FCA">
        <w:t>The United States faces structural shifts in travel demand, rapid growth in freight activity, evolving logistics models, digital transformation of infrastructure systems, and persistent rural connectivity challenges. At the same time, federal and state agencies are operating under heightened expectations for accountability, measurable outcomes, fiscal discipline, and return on infrastructure investment. In this environment, mobility innovation must be performance-driven, deployment-ready, and nationally coordinated.</w:t>
      </w:r>
    </w:p>
    <w:p w14:paraId="44650204" w14:textId="77777777" w:rsidR="00324386" w:rsidRPr="007A0FCA" w:rsidRDefault="00324386" w:rsidP="00324386">
      <w:pPr>
        <w:pStyle w:val="NormalWeb"/>
        <w:spacing w:before="0" w:beforeAutospacing="0" w:after="0" w:afterAutospacing="0" w:line="276" w:lineRule="auto"/>
        <w:jc w:val="both"/>
      </w:pPr>
    </w:p>
    <w:p w14:paraId="122794D9" w14:textId="77777777" w:rsidR="00237049" w:rsidRPr="007A0FCA" w:rsidRDefault="00237049" w:rsidP="00324386">
      <w:pPr>
        <w:pStyle w:val="NormalWeb"/>
        <w:spacing w:before="0" w:beforeAutospacing="0" w:after="0" w:afterAutospacing="0" w:line="276" w:lineRule="auto"/>
        <w:jc w:val="both"/>
      </w:pPr>
      <w:r w:rsidRPr="007A0FCA">
        <w:t>Particular emphasis throughout the Summit will be placed on:</w:t>
      </w:r>
    </w:p>
    <w:p w14:paraId="13860CB8" w14:textId="77777777" w:rsidR="00237049" w:rsidRPr="007A0FCA" w:rsidRDefault="00237049" w:rsidP="00324386">
      <w:pPr>
        <w:pStyle w:val="NormalWeb"/>
        <w:numPr>
          <w:ilvl w:val="0"/>
          <w:numId w:val="12"/>
        </w:numPr>
        <w:spacing w:before="0" w:beforeAutospacing="0" w:after="0" w:afterAutospacing="0" w:line="276" w:lineRule="auto"/>
        <w:jc w:val="both"/>
      </w:pPr>
      <w:r w:rsidRPr="007A0FCA">
        <w:t>Understanding and forecasting changing travel demand in the context of telework, e-commerce, automation, and demographic change</w:t>
      </w:r>
    </w:p>
    <w:p w14:paraId="18A2B80D" w14:textId="77777777" w:rsidR="00237049" w:rsidRPr="007A0FCA" w:rsidRDefault="00237049" w:rsidP="00324386">
      <w:pPr>
        <w:pStyle w:val="NormalWeb"/>
        <w:numPr>
          <w:ilvl w:val="0"/>
          <w:numId w:val="12"/>
        </w:numPr>
        <w:spacing w:before="0" w:beforeAutospacing="0" w:after="0" w:afterAutospacing="0" w:line="276" w:lineRule="auto"/>
        <w:jc w:val="both"/>
      </w:pPr>
      <w:r w:rsidRPr="007A0FCA">
        <w:t>Strengthening rural and regional connectivity to ensure equitable access and economic opportunity</w:t>
      </w:r>
    </w:p>
    <w:p w14:paraId="357B8FF5" w14:textId="77777777" w:rsidR="00237049" w:rsidRPr="007A0FCA" w:rsidRDefault="00237049" w:rsidP="00324386">
      <w:pPr>
        <w:pStyle w:val="NormalWeb"/>
        <w:numPr>
          <w:ilvl w:val="0"/>
          <w:numId w:val="12"/>
        </w:numPr>
        <w:spacing w:before="0" w:beforeAutospacing="0" w:after="0" w:afterAutospacing="0" w:line="276" w:lineRule="auto"/>
        <w:jc w:val="both"/>
      </w:pPr>
      <w:r w:rsidRPr="007A0FCA">
        <w:t>Improving freight, port, and urban logistics operations to enhance supply chain reliability and global competitiveness</w:t>
      </w:r>
    </w:p>
    <w:p w14:paraId="604E7D8C" w14:textId="77777777" w:rsidR="00237049" w:rsidRPr="007A0FCA" w:rsidRDefault="00237049" w:rsidP="00324386">
      <w:pPr>
        <w:pStyle w:val="NormalWeb"/>
        <w:numPr>
          <w:ilvl w:val="0"/>
          <w:numId w:val="12"/>
        </w:numPr>
        <w:spacing w:before="0" w:beforeAutospacing="0" w:after="0" w:afterAutospacing="0" w:line="276" w:lineRule="auto"/>
        <w:jc w:val="both"/>
      </w:pPr>
      <w:r w:rsidRPr="007A0FCA">
        <w:t>Leveraging data fusion, artificial intelligence, and digital infrastructure to modernize decision-making and performance management</w:t>
      </w:r>
    </w:p>
    <w:p w14:paraId="3E335201" w14:textId="77777777" w:rsidR="00237049" w:rsidRPr="007A0FCA" w:rsidRDefault="00237049" w:rsidP="00324386">
      <w:pPr>
        <w:pStyle w:val="NormalWeb"/>
        <w:numPr>
          <w:ilvl w:val="0"/>
          <w:numId w:val="12"/>
        </w:numPr>
        <w:spacing w:before="0" w:beforeAutospacing="0" w:after="0" w:afterAutospacing="0" w:line="276" w:lineRule="auto"/>
        <w:jc w:val="both"/>
      </w:pPr>
      <w:r w:rsidRPr="007A0FCA">
        <w:lastRenderedPageBreak/>
        <w:t>Advancing multimodal system performance, resilience, and reliability across interconnected networks</w:t>
      </w:r>
    </w:p>
    <w:p w14:paraId="325F61B6" w14:textId="77777777" w:rsidR="00324386" w:rsidRPr="007A0FCA" w:rsidRDefault="00324386" w:rsidP="00324386">
      <w:pPr>
        <w:pStyle w:val="NormalWeb"/>
        <w:spacing w:before="0" w:beforeAutospacing="0" w:after="0" w:afterAutospacing="0" w:line="276" w:lineRule="auto"/>
        <w:jc w:val="both"/>
      </w:pPr>
    </w:p>
    <w:p w14:paraId="73BD139F" w14:textId="14981D7E" w:rsidR="00237049" w:rsidRPr="007A0FCA" w:rsidRDefault="00237049" w:rsidP="00324386">
      <w:pPr>
        <w:pStyle w:val="NormalWeb"/>
        <w:spacing w:before="0" w:beforeAutospacing="0" w:after="0" w:afterAutospacing="0" w:line="276" w:lineRule="auto"/>
        <w:jc w:val="both"/>
      </w:pPr>
      <w:r w:rsidRPr="007A0FCA">
        <w:t>Across its panels and leadership discussions, the Summit will address research-to-deployment pathways, federal priorities, industry collaboration, and strategies that reinforce U.S. leadership in mobility innovation. By aligning UTC research capabilities with USDOT goals and state implementation realities, the Summit aims to establish a coordinated framework for accelerating innovation, strengthening system reliability, enhancing freight fluidity, improving regional access,</w:t>
      </w:r>
      <w:r w:rsidR="001152A3">
        <w:t xml:space="preserve"> enhancing economic competitiveness, strengthening domestic supply chains, and improving access to opportunity across the nation</w:t>
      </w:r>
      <w:r w:rsidR="00471B6D">
        <w:t>.</w:t>
      </w:r>
    </w:p>
    <w:p w14:paraId="42ED7F8A" w14:textId="77777777" w:rsidR="00324386" w:rsidRDefault="00324386" w:rsidP="00324386">
      <w:pPr>
        <w:pStyle w:val="Heading2"/>
        <w:keepNext w:val="0"/>
        <w:keepLines w:val="0"/>
        <w:spacing w:before="0" w:after="0" w:line="240" w:lineRule="auto"/>
        <w:jc w:val="both"/>
        <w:rPr>
          <w:rFonts w:ascii="Times New Roman" w:hAnsi="Times New Roman" w:cs="Times New Roman"/>
          <w:b/>
          <w:bCs/>
        </w:rPr>
      </w:pPr>
      <w:bookmarkStart w:id="0" w:name="_63s8jblaxk4f" w:colFirst="0" w:colLast="0"/>
      <w:bookmarkEnd w:id="0"/>
    </w:p>
    <w:p w14:paraId="0000000E" w14:textId="354C2402" w:rsidR="00FD12F7" w:rsidRDefault="006D2B65" w:rsidP="000901F6">
      <w:pPr>
        <w:pStyle w:val="Heading2"/>
        <w:keepNext w:val="0"/>
        <w:keepLines w:val="0"/>
        <w:spacing w:before="0" w:after="0" w:line="240" w:lineRule="auto"/>
        <w:jc w:val="both"/>
        <w:rPr>
          <w:rFonts w:ascii="Times New Roman" w:hAnsi="Times New Roman" w:cs="Times New Roman"/>
          <w:b/>
          <w:bCs/>
          <w:sz w:val="24"/>
          <w:szCs w:val="24"/>
        </w:rPr>
      </w:pPr>
      <w:r w:rsidRPr="00324386">
        <w:rPr>
          <w:rFonts w:ascii="Times New Roman" w:hAnsi="Times New Roman" w:cs="Times New Roman"/>
          <w:b/>
          <w:bCs/>
          <w:sz w:val="24"/>
          <w:szCs w:val="24"/>
        </w:rPr>
        <w:t>Participating University Transportation Centers</w:t>
      </w:r>
    </w:p>
    <w:p w14:paraId="450E2463" w14:textId="77777777" w:rsidR="00324386" w:rsidRPr="00324386" w:rsidRDefault="00324386" w:rsidP="000901F6">
      <w:pPr>
        <w:jc w:val="both"/>
      </w:pPr>
    </w:p>
    <w:p w14:paraId="15022617" w14:textId="43DAF765" w:rsidR="00324386" w:rsidRDefault="006D2B65"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National Center for Understanding Future Travel Behavior and Demand (TBD</w:t>
      </w:r>
      <w:r w:rsidR="00B463FD" w:rsidRPr="00324386">
        <w:rPr>
          <w:rFonts w:ascii="Times New Roman" w:hAnsi="Times New Roman" w:cs="Times New Roman"/>
          <w:sz w:val="24"/>
          <w:szCs w:val="24"/>
        </w:rPr>
        <w:t>)</w:t>
      </w:r>
      <w:r w:rsidRPr="00324386">
        <w:rPr>
          <w:rFonts w:ascii="Times New Roman" w:hAnsi="Times New Roman" w:cs="Times New Roman"/>
          <w:sz w:val="24"/>
          <w:szCs w:val="24"/>
        </w:rPr>
        <w:t xml:space="preserve"> Center | Director: Chandra Bhat</w:t>
      </w:r>
    </w:p>
    <w:p w14:paraId="4251C89D" w14:textId="77777777" w:rsidR="00324386" w:rsidRPr="00324386" w:rsidRDefault="00324386" w:rsidP="000901F6">
      <w:pPr>
        <w:spacing w:line="240" w:lineRule="auto"/>
        <w:ind w:left="720"/>
        <w:jc w:val="both"/>
        <w:rPr>
          <w:rFonts w:ascii="Times New Roman" w:hAnsi="Times New Roman" w:cs="Times New Roman"/>
          <w:sz w:val="24"/>
          <w:szCs w:val="24"/>
        </w:rPr>
      </w:pPr>
    </w:p>
    <w:p w14:paraId="00000010" w14:textId="75EF6BAC" w:rsidR="00FD12F7" w:rsidRDefault="006D2B65"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National Center for Sustainable Transportation (NCST) | Director: Kari Watkins</w:t>
      </w:r>
    </w:p>
    <w:p w14:paraId="663149FF" w14:textId="77777777" w:rsidR="00324386" w:rsidRDefault="00324386" w:rsidP="000901F6">
      <w:pPr>
        <w:pStyle w:val="ListParagraph"/>
        <w:spacing w:line="240" w:lineRule="auto"/>
        <w:jc w:val="both"/>
        <w:rPr>
          <w:rFonts w:ascii="Times New Roman" w:hAnsi="Times New Roman" w:cs="Times New Roman"/>
          <w:sz w:val="24"/>
          <w:szCs w:val="24"/>
        </w:rPr>
      </w:pPr>
    </w:p>
    <w:p w14:paraId="7D028EE8" w14:textId="0A8502A8" w:rsidR="00324386" w:rsidRPr="00324386" w:rsidRDefault="00324386"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Pacific Northwest Transportation Consortium (PacTrans) | Director: Yinhai Wang</w:t>
      </w:r>
    </w:p>
    <w:p w14:paraId="09AB5DBB" w14:textId="77777777" w:rsidR="00324386" w:rsidRPr="00324386" w:rsidRDefault="00324386" w:rsidP="000901F6">
      <w:pPr>
        <w:spacing w:line="240" w:lineRule="auto"/>
        <w:jc w:val="both"/>
        <w:rPr>
          <w:rFonts w:ascii="Times New Roman" w:hAnsi="Times New Roman" w:cs="Times New Roman"/>
          <w:sz w:val="24"/>
          <w:szCs w:val="24"/>
        </w:rPr>
      </w:pPr>
    </w:p>
    <w:p w14:paraId="0930C8BB" w14:textId="2F916741" w:rsidR="00324386" w:rsidRDefault="00324386"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Pacific Southwest Region University Transportation Center (PSR UTC) | Director: Marlon Boarnet</w:t>
      </w:r>
    </w:p>
    <w:p w14:paraId="074E5495" w14:textId="77777777" w:rsidR="00324386" w:rsidRPr="00324386" w:rsidRDefault="00324386" w:rsidP="000901F6">
      <w:pPr>
        <w:spacing w:line="240" w:lineRule="auto"/>
        <w:jc w:val="both"/>
        <w:rPr>
          <w:rFonts w:ascii="Times New Roman" w:hAnsi="Times New Roman" w:cs="Times New Roman"/>
          <w:sz w:val="24"/>
          <w:szCs w:val="24"/>
        </w:rPr>
      </w:pPr>
    </w:p>
    <w:p w14:paraId="00000012" w14:textId="683D4D05" w:rsidR="00FD12F7" w:rsidRDefault="006D2B65"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Center for Regional and Rural Connected Communities (CR2C2) | Director: Ali Karimoddini</w:t>
      </w:r>
    </w:p>
    <w:p w14:paraId="12C0B726" w14:textId="77777777" w:rsidR="00324386" w:rsidRPr="00324386" w:rsidRDefault="00324386" w:rsidP="000901F6">
      <w:pPr>
        <w:spacing w:line="240" w:lineRule="auto"/>
        <w:jc w:val="both"/>
        <w:rPr>
          <w:rFonts w:ascii="Times New Roman" w:hAnsi="Times New Roman" w:cs="Times New Roman"/>
          <w:sz w:val="24"/>
          <w:szCs w:val="24"/>
        </w:rPr>
      </w:pPr>
    </w:p>
    <w:p w14:paraId="2D27EBA1" w14:textId="307D484C" w:rsidR="00324386" w:rsidRDefault="00324386"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Center for Multi-Modal Mobility in Urban, Rural and Tribal Areas (CMMM) | Director: Cinzia Cirillo</w:t>
      </w:r>
    </w:p>
    <w:p w14:paraId="52C9622C" w14:textId="77777777" w:rsidR="00324386" w:rsidRDefault="00324386" w:rsidP="000901F6">
      <w:pPr>
        <w:pStyle w:val="ListParagraph"/>
        <w:spacing w:line="240" w:lineRule="auto"/>
        <w:jc w:val="both"/>
        <w:rPr>
          <w:rFonts w:ascii="Times New Roman" w:hAnsi="Times New Roman" w:cs="Times New Roman"/>
          <w:sz w:val="24"/>
          <w:szCs w:val="24"/>
        </w:rPr>
      </w:pPr>
    </w:p>
    <w:p w14:paraId="514B5A05" w14:textId="50DF17AB" w:rsidR="00324386" w:rsidRDefault="00324386"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Center for Freight Transportation for Efficient and Resilient Supply Chain (FERSC) | Director: Kevin P. Heaslip II</w:t>
      </w:r>
    </w:p>
    <w:p w14:paraId="0BC121F9" w14:textId="77777777" w:rsidR="00324386" w:rsidRDefault="00324386" w:rsidP="000901F6">
      <w:pPr>
        <w:pStyle w:val="ListParagraph"/>
        <w:spacing w:line="240" w:lineRule="auto"/>
        <w:jc w:val="both"/>
        <w:rPr>
          <w:rFonts w:ascii="Times New Roman" w:hAnsi="Times New Roman" w:cs="Times New Roman"/>
          <w:sz w:val="24"/>
          <w:szCs w:val="24"/>
        </w:rPr>
      </w:pPr>
    </w:p>
    <w:p w14:paraId="199BDEDA" w14:textId="6827C072" w:rsidR="00324386" w:rsidRPr="00324386" w:rsidRDefault="00324386"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Maritime Transportation Research and Education Center (MarTREC) | Director: Heather Nachtmann</w:t>
      </w:r>
    </w:p>
    <w:p w14:paraId="2D8B65F3" w14:textId="77777777" w:rsidR="00324386" w:rsidRPr="00324386" w:rsidRDefault="00324386" w:rsidP="000901F6">
      <w:pPr>
        <w:spacing w:line="240" w:lineRule="auto"/>
        <w:jc w:val="both"/>
        <w:rPr>
          <w:rFonts w:ascii="Times New Roman" w:hAnsi="Times New Roman" w:cs="Times New Roman"/>
          <w:sz w:val="24"/>
          <w:szCs w:val="24"/>
        </w:rPr>
      </w:pPr>
    </w:p>
    <w:p w14:paraId="00000015" w14:textId="4B3D0A8C" w:rsidR="00FD12F7" w:rsidRDefault="006D2B65"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Rural Safe, Efficient, and Advanced Transportation (R-SEAT) | Director: Ren Moses</w:t>
      </w:r>
    </w:p>
    <w:p w14:paraId="136F7744" w14:textId="77777777" w:rsidR="00324386" w:rsidRDefault="00324386" w:rsidP="000901F6">
      <w:pPr>
        <w:pStyle w:val="ListParagraph"/>
        <w:spacing w:line="240" w:lineRule="auto"/>
        <w:jc w:val="both"/>
        <w:rPr>
          <w:rFonts w:ascii="Times New Roman" w:hAnsi="Times New Roman" w:cs="Times New Roman"/>
          <w:sz w:val="24"/>
          <w:szCs w:val="24"/>
        </w:rPr>
      </w:pPr>
    </w:p>
    <w:p w14:paraId="7FCA6AC8" w14:textId="6B23794C" w:rsidR="00324386" w:rsidRPr="00324386" w:rsidRDefault="00324386" w:rsidP="000901F6">
      <w:pPr>
        <w:numPr>
          <w:ilvl w:val="0"/>
          <w:numId w:val="1"/>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Safety and Mobility Advancements Regional Transportation and Economics Research Center (SMARTER Center) | Director: Mansoureh Jeihani</w:t>
      </w:r>
    </w:p>
    <w:p w14:paraId="65F1A0B3" w14:textId="77777777" w:rsidR="00324386" w:rsidRPr="00324386" w:rsidRDefault="00324386" w:rsidP="00324386">
      <w:pPr>
        <w:spacing w:line="240" w:lineRule="auto"/>
        <w:jc w:val="both"/>
        <w:rPr>
          <w:rFonts w:ascii="Times New Roman" w:hAnsi="Times New Roman" w:cs="Times New Roman"/>
          <w:sz w:val="24"/>
          <w:szCs w:val="24"/>
        </w:rPr>
      </w:pPr>
    </w:p>
    <w:p w14:paraId="00000019" w14:textId="77777777" w:rsidR="00FD12F7" w:rsidRPr="00324386" w:rsidRDefault="006D2B65" w:rsidP="00324386">
      <w:p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Speakers and participants will be announced soon.</w:t>
      </w:r>
    </w:p>
    <w:p w14:paraId="06D3F584" w14:textId="77777777" w:rsidR="00807328" w:rsidRDefault="00807328" w:rsidP="00324386">
      <w:pPr>
        <w:spacing w:line="240" w:lineRule="auto"/>
        <w:jc w:val="both"/>
        <w:rPr>
          <w:b/>
          <w:bCs/>
          <w:sz w:val="46"/>
          <w:szCs w:val="46"/>
        </w:rPr>
      </w:pPr>
      <w:bookmarkStart w:id="1" w:name="_v6a5vym42kyz" w:colFirst="0" w:colLast="0"/>
      <w:bookmarkStart w:id="2" w:name="_ubn4w3ic81d6" w:colFirst="0" w:colLast="0"/>
      <w:bookmarkEnd w:id="1"/>
      <w:bookmarkEnd w:id="2"/>
      <w:r>
        <w:rPr>
          <w:b/>
          <w:bCs/>
          <w:sz w:val="46"/>
          <w:szCs w:val="46"/>
        </w:rPr>
        <w:br w:type="page"/>
      </w:r>
    </w:p>
    <w:p w14:paraId="00000025" w14:textId="226BB26B" w:rsidR="00FD12F7" w:rsidRDefault="00807328" w:rsidP="007A0FCA">
      <w:pPr>
        <w:pStyle w:val="Heading1"/>
        <w:keepNext w:val="0"/>
        <w:keepLines w:val="0"/>
        <w:spacing w:before="0" w:after="0" w:line="240" w:lineRule="auto"/>
        <w:jc w:val="both"/>
        <w:rPr>
          <w:rFonts w:ascii="Times New Roman" w:hAnsi="Times New Roman" w:cs="Times New Roman"/>
          <w:i/>
          <w:iCs/>
          <w:sz w:val="32"/>
          <w:szCs w:val="32"/>
        </w:rPr>
      </w:pPr>
      <w:r w:rsidRPr="00C22C85">
        <w:rPr>
          <w:rFonts w:ascii="Times New Roman" w:hAnsi="Times New Roman" w:cs="Times New Roman"/>
          <w:b/>
          <w:bCs/>
          <w:sz w:val="32"/>
          <w:szCs w:val="32"/>
        </w:rPr>
        <w:lastRenderedPageBreak/>
        <w:t xml:space="preserve">Draft </w:t>
      </w:r>
      <w:r w:rsidR="006D2B65" w:rsidRPr="00C22C85">
        <w:rPr>
          <w:rFonts w:ascii="Times New Roman" w:hAnsi="Times New Roman" w:cs="Times New Roman"/>
          <w:b/>
          <w:bCs/>
          <w:sz w:val="32"/>
          <w:szCs w:val="32"/>
        </w:rPr>
        <w:t>Agenda</w:t>
      </w:r>
      <w:r w:rsidRPr="00C22C85">
        <w:rPr>
          <w:rFonts w:ascii="Times New Roman" w:hAnsi="Times New Roman" w:cs="Times New Roman"/>
          <w:b/>
          <w:bCs/>
          <w:sz w:val="32"/>
          <w:szCs w:val="32"/>
        </w:rPr>
        <w:t xml:space="preserve"> </w:t>
      </w:r>
      <w:r w:rsidR="006D2B65" w:rsidRPr="00C22C85">
        <w:rPr>
          <w:rFonts w:ascii="Times New Roman" w:hAnsi="Times New Roman" w:cs="Times New Roman"/>
          <w:i/>
          <w:iCs/>
          <w:sz w:val="32"/>
          <w:szCs w:val="32"/>
        </w:rPr>
        <w:t xml:space="preserve">(As of </w:t>
      </w:r>
      <w:r w:rsidRPr="00C22C85">
        <w:rPr>
          <w:rFonts w:ascii="Times New Roman" w:hAnsi="Times New Roman" w:cs="Times New Roman"/>
          <w:i/>
          <w:iCs/>
          <w:sz w:val="32"/>
          <w:szCs w:val="32"/>
        </w:rPr>
        <w:t xml:space="preserve">March </w:t>
      </w:r>
      <w:r w:rsidR="007A0FCA">
        <w:rPr>
          <w:rFonts w:ascii="Times New Roman" w:hAnsi="Times New Roman" w:cs="Times New Roman"/>
          <w:i/>
          <w:iCs/>
          <w:sz w:val="32"/>
          <w:szCs w:val="32"/>
        </w:rPr>
        <w:t>3</w:t>
      </w:r>
      <w:r w:rsidRPr="00C22C85">
        <w:rPr>
          <w:rFonts w:ascii="Times New Roman" w:hAnsi="Times New Roman" w:cs="Times New Roman"/>
          <w:i/>
          <w:iCs/>
          <w:sz w:val="32"/>
          <w:szCs w:val="32"/>
        </w:rPr>
        <w:t>, 2026</w:t>
      </w:r>
      <w:r w:rsidR="006D2B65" w:rsidRPr="00C22C85">
        <w:rPr>
          <w:rFonts w:ascii="Times New Roman" w:hAnsi="Times New Roman" w:cs="Times New Roman"/>
          <w:i/>
          <w:iCs/>
          <w:sz w:val="32"/>
          <w:szCs w:val="32"/>
        </w:rPr>
        <w:t>)</w:t>
      </w:r>
    </w:p>
    <w:p w14:paraId="53B0952F" w14:textId="77777777" w:rsidR="007A0FCA" w:rsidRPr="007A0FCA" w:rsidRDefault="007A0FCA" w:rsidP="007A0FCA">
      <w:pPr>
        <w:spacing w:line="240" w:lineRule="auto"/>
      </w:pPr>
    </w:p>
    <w:p w14:paraId="00000028" w14:textId="3857FC53" w:rsidR="00FD12F7" w:rsidRDefault="006D2B65" w:rsidP="007A0FCA">
      <w:pPr>
        <w:pStyle w:val="Heading3"/>
        <w:keepNext w:val="0"/>
        <w:keepLines w:val="0"/>
        <w:spacing w:before="0" w:after="0" w:line="240" w:lineRule="auto"/>
        <w:jc w:val="both"/>
        <w:rPr>
          <w:rFonts w:ascii="Times New Roman" w:hAnsi="Times New Roman" w:cs="Times New Roman"/>
          <w:color w:val="auto"/>
        </w:rPr>
      </w:pPr>
      <w:bookmarkStart w:id="3" w:name="_y1u3cjh28ahp" w:colFirst="0" w:colLast="0"/>
      <w:bookmarkEnd w:id="3"/>
      <w:r w:rsidRPr="00C22C85">
        <w:rPr>
          <w:rFonts w:ascii="Times New Roman" w:hAnsi="Times New Roman" w:cs="Times New Roman"/>
          <w:b/>
          <w:bCs/>
          <w:color w:val="000000"/>
        </w:rPr>
        <w:t>8:30 AM</w:t>
      </w:r>
      <w:r w:rsidR="00807328" w:rsidRPr="00C22C85">
        <w:rPr>
          <w:rFonts w:ascii="Times New Roman" w:hAnsi="Times New Roman" w:cs="Times New Roman"/>
          <w:b/>
          <w:bCs/>
          <w:color w:val="000000"/>
        </w:rPr>
        <w:t xml:space="preserve">: </w:t>
      </w:r>
      <w:r w:rsidRPr="00324386">
        <w:rPr>
          <w:rFonts w:ascii="Times New Roman" w:hAnsi="Times New Roman" w:cs="Times New Roman"/>
          <w:color w:val="auto"/>
        </w:rPr>
        <w:t xml:space="preserve">Doors Open </w:t>
      </w:r>
      <w:r w:rsidR="00C22C85" w:rsidRPr="00324386">
        <w:rPr>
          <w:rFonts w:ascii="Times New Roman" w:hAnsi="Times New Roman" w:cs="Times New Roman"/>
          <w:color w:val="auto"/>
        </w:rPr>
        <w:t>and</w:t>
      </w:r>
      <w:r w:rsidRPr="00324386">
        <w:rPr>
          <w:rFonts w:ascii="Times New Roman" w:hAnsi="Times New Roman" w:cs="Times New Roman"/>
          <w:color w:val="auto"/>
        </w:rPr>
        <w:t xml:space="preserve"> Check-In</w:t>
      </w:r>
    </w:p>
    <w:p w14:paraId="2277C43C" w14:textId="77777777" w:rsidR="007A0FCA" w:rsidRPr="007A0FCA" w:rsidRDefault="007A0FCA" w:rsidP="007A0FCA">
      <w:pPr>
        <w:spacing w:line="240" w:lineRule="auto"/>
      </w:pPr>
    </w:p>
    <w:p w14:paraId="4F709FB5" w14:textId="67B00198" w:rsidR="003352A1" w:rsidRDefault="003352A1" w:rsidP="007A0FCA">
      <w:pPr>
        <w:pStyle w:val="Heading2"/>
        <w:spacing w:before="0" w:after="0" w:line="240" w:lineRule="auto"/>
        <w:jc w:val="both"/>
        <w:rPr>
          <w:rStyle w:val="Emphasis"/>
          <w:rFonts w:ascii="Times New Roman" w:hAnsi="Times New Roman" w:cs="Times New Roman"/>
          <w:sz w:val="24"/>
          <w:szCs w:val="24"/>
        </w:rPr>
      </w:pPr>
      <w:bookmarkStart w:id="4" w:name="_org707p4rxga" w:colFirst="0" w:colLast="0"/>
      <w:bookmarkEnd w:id="4"/>
      <w:r w:rsidRPr="00C22C85">
        <w:rPr>
          <w:rFonts w:ascii="Times New Roman" w:hAnsi="Times New Roman" w:cs="Times New Roman"/>
          <w:b/>
          <w:bCs/>
          <w:sz w:val="28"/>
          <w:szCs w:val="28"/>
        </w:rPr>
        <w:t>9:00 AM</w:t>
      </w:r>
      <w:r w:rsidR="00C22C85">
        <w:rPr>
          <w:rFonts w:ascii="Times New Roman" w:hAnsi="Times New Roman" w:cs="Times New Roman"/>
          <w:sz w:val="28"/>
          <w:szCs w:val="28"/>
        </w:rPr>
        <w:t xml:space="preserve">: </w:t>
      </w:r>
      <w:r w:rsidR="00C22C85" w:rsidRPr="00C22C85">
        <w:rPr>
          <w:rFonts w:ascii="Times New Roman" w:hAnsi="Times New Roman" w:cs="Times New Roman"/>
          <w:sz w:val="28"/>
          <w:szCs w:val="28"/>
        </w:rPr>
        <w:t xml:space="preserve">USDOT welcome: </w:t>
      </w:r>
      <w:r w:rsidRPr="00C22C85">
        <w:rPr>
          <w:rFonts w:ascii="Times New Roman" w:hAnsi="Times New Roman" w:cs="Times New Roman"/>
          <w:sz w:val="28"/>
          <w:szCs w:val="28"/>
        </w:rPr>
        <w:t>Establish national stakes</w:t>
      </w:r>
      <w:r w:rsidR="00C22C85">
        <w:t xml:space="preserve">; </w:t>
      </w:r>
      <w:r w:rsidR="00C22C85" w:rsidRPr="00C22C85">
        <w:rPr>
          <w:rStyle w:val="Emphasis"/>
          <w:rFonts w:ascii="Times New Roman" w:hAnsi="Times New Roman" w:cs="Times New Roman"/>
          <w:sz w:val="24"/>
          <w:szCs w:val="24"/>
        </w:rPr>
        <w:t>Why this conversation matters now.</w:t>
      </w:r>
    </w:p>
    <w:p w14:paraId="663A0F37" w14:textId="77777777" w:rsidR="007A0FCA" w:rsidRPr="007A0FCA" w:rsidRDefault="007A0FCA" w:rsidP="007A0FCA">
      <w:pPr>
        <w:spacing w:line="240" w:lineRule="auto"/>
      </w:pPr>
    </w:p>
    <w:p w14:paraId="2EABB3D4" w14:textId="5C669981" w:rsidR="003352A1" w:rsidRDefault="003352A1" w:rsidP="007A0FCA">
      <w:pPr>
        <w:pStyle w:val="NormalWeb"/>
        <w:spacing w:before="0" w:beforeAutospacing="0" w:after="0" w:afterAutospacing="0"/>
        <w:jc w:val="both"/>
      </w:pPr>
      <w:r w:rsidRPr="00C22C85">
        <w:t>A senior USDOT representative opens by framing mobility as foundational to economic competitiveness, supply chain resilience, rural access, and global leadership. The remarks anchor the day in measurable system performance, fiscal responsibility, and innovation deployment.</w:t>
      </w:r>
    </w:p>
    <w:p w14:paraId="671BD29C" w14:textId="77777777" w:rsidR="007A0FCA" w:rsidRPr="00C22C85" w:rsidRDefault="007A0FCA" w:rsidP="007A0FCA">
      <w:pPr>
        <w:pStyle w:val="NormalWeb"/>
        <w:spacing w:before="0" w:beforeAutospacing="0" w:after="0" w:afterAutospacing="0"/>
        <w:jc w:val="both"/>
      </w:pPr>
    </w:p>
    <w:p w14:paraId="0000002F" w14:textId="376B0623" w:rsidR="00FD12F7" w:rsidRPr="00C22C85" w:rsidRDefault="006D2B65" w:rsidP="007A0FCA">
      <w:pPr>
        <w:pStyle w:val="Heading3"/>
        <w:keepNext w:val="0"/>
        <w:keepLines w:val="0"/>
        <w:spacing w:before="0" w:after="0" w:line="240" w:lineRule="auto"/>
        <w:jc w:val="both"/>
        <w:rPr>
          <w:rFonts w:ascii="Times New Roman" w:hAnsi="Times New Roman" w:cs="Times New Roman"/>
          <w:b/>
          <w:bCs/>
          <w:color w:val="000000"/>
          <w:sz w:val="24"/>
          <w:szCs w:val="24"/>
        </w:rPr>
      </w:pPr>
      <w:bookmarkStart w:id="5" w:name="_91nw922x62rn" w:colFirst="0" w:colLast="0"/>
      <w:bookmarkEnd w:id="5"/>
      <w:r w:rsidRPr="00C22C85">
        <w:rPr>
          <w:rFonts w:ascii="Times New Roman" w:hAnsi="Times New Roman" w:cs="Times New Roman"/>
          <w:b/>
          <w:bCs/>
          <w:color w:val="000000"/>
        </w:rPr>
        <w:t>9:05 AM</w:t>
      </w:r>
      <w:r w:rsidR="00807328" w:rsidRPr="00C22C85">
        <w:rPr>
          <w:rFonts w:ascii="Times New Roman" w:hAnsi="Times New Roman" w:cs="Times New Roman"/>
          <w:b/>
          <w:bCs/>
          <w:color w:val="000000"/>
        </w:rPr>
        <w:t xml:space="preserve">: </w:t>
      </w:r>
      <w:r w:rsidRPr="00324386">
        <w:rPr>
          <w:rFonts w:ascii="Times New Roman" w:hAnsi="Times New Roman" w:cs="Times New Roman"/>
          <w:color w:val="auto"/>
        </w:rPr>
        <w:t>Welcome &amp; Summit Framing</w:t>
      </w:r>
      <w:r w:rsidR="00C22C85" w:rsidRPr="00324386">
        <w:rPr>
          <w:rFonts w:ascii="Times New Roman" w:hAnsi="Times New Roman" w:cs="Times New Roman"/>
          <w:color w:val="auto"/>
        </w:rPr>
        <w:t>;</w:t>
      </w:r>
      <w:r w:rsidR="00C22C85" w:rsidRPr="00324386">
        <w:rPr>
          <w:rFonts w:ascii="Times New Roman" w:hAnsi="Times New Roman" w:cs="Times New Roman"/>
          <w:color w:val="auto"/>
          <w:sz w:val="24"/>
          <w:szCs w:val="24"/>
        </w:rPr>
        <w:t xml:space="preserve"> </w:t>
      </w:r>
      <w:r w:rsidR="00C22C85" w:rsidRPr="00324386">
        <w:rPr>
          <w:rStyle w:val="Emphasis"/>
          <w:rFonts w:ascii="Times New Roman" w:hAnsi="Times New Roman" w:cs="Times New Roman"/>
          <w:color w:val="auto"/>
          <w:sz w:val="24"/>
          <w:szCs w:val="24"/>
        </w:rPr>
        <w:t>What this Summit is designed to accomplish.</w:t>
      </w:r>
    </w:p>
    <w:p w14:paraId="0A256973" w14:textId="77777777" w:rsidR="007A0FCA" w:rsidRDefault="007A0FCA" w:rsidP="007A0FCA">
      <w:pPr>
        <w:spacing w:line="240" w:lineRule="auto"/>
        <w:jc w:val="both"/>
        <w:rPr>
          <w:rFonts w:ascii="Times New Roman" w:hAnsi="Times New Roman" w:cs="Times New Roman"/>
          <w:sz w:val="24"/>
          <w:szCs w:val="24"/>
        </w:rPr>
      </w:pPr>
    </w:p>
    <w:p w14:paraId="2F13C2AB" w14:textId="2BA4A392" w:rsidR="003352A1" w:rsidRDefault="006D2B65" w:rsidP="007A0FCA">
      <w:pPr>
        <w:spacing w:line="240" w:lineRule="auto"/>
        <w:jc w:val="both"/>
        <w:rPr>
          <w:rFonts w:ascii="Times New Roman" w:hAnsi="Times New Roman" w:cs="Times New Roman"/>
          <w:sz w:val="24"/>
          <w:szCs w:val="24"/>
        </w:rPr>
      </w:pPr>
      <w:r w:rsidRPr="00C22C85">
        <w:rPr>
          <w:rFonts w:ascii="Times New Roman" w:hAnsi="Times New Roman" w:cs="Times New Roman"/>
          <w:sz w:val="24"/>
          <w:szCs w:val="24"/>
        </w:rPr>
        <w:t xml:space="preserve">Dr. </w:t>
      </w:r>
      <w:r w:rsidR="003352A1" w:rsidRPr="00C22C85">
        <w:rPr>
          <w:rFonts w:ascii="Times New Roman" w:hAnsi="Times New Roman" w:cs="Times New Roman"/>
          <w:sz w:val="24"/>
          <w:szCs w:val="24"/>
        </w:rPr>
        <w:t xml:space="preserve">Chandra </w:t>
      </w:r>
      <w:r w:rsidRPr="00C22C85">
        <w:rPr>
          <w:rFonts w:ascii="Times New Roman" w:hAnsi="Times New Roman" w:cs="Times New Roman"/>
          <w:sz w:val="24"/>
          <w:szCs w:val="24"/>
        </w:rPr>
        <w:t xml:space="preserve">Bhat </w:t>
      </w:r>
      <w:r w:rsidR="003352A1" w:rsidRPr="00C22C85">
        <w:rPr>
          <w:rFonts w:ascii="Times New Roman" w:hAnsi="Times New Roman" w:cs="Times New Roman"/>
          <w:sz w:val="24"/>
          <w:szCs w:val="24"/>
        </w:rPr>
        <w:t>and Participating UTC Directors. This framing positions the Summit not as a research showcase, but as a national coordination platform focused on deployment, performance measurement, and cross-sector alignment.</w:t>
      </w:r>
    </w:p>
    <w:p w14:paraId="6623E8BC" w14:textId="77777777" w:rsidR="007A0FCA" w:rsidRPr="00C22C85" w:rsidRDefault="007A0FCA" w:rsidP="007A0FCA">
      <w:pPr>
        <w:spacing w:line="240" w:lineRule="auto"/>
        <w:jc w:val="both"/>
        <w:rPr>
          <w:rFonts w:ascii="Times New Roman" w:hAnsi="Times New Roman" w:cs="Times New Roman"/>
          <w:sz w:val="24"/>
          <w:szCs w:val="24"/>
        </w:rPr>
      </w:pPr>
    </w:p>
    <w:p w14:paraId="3FDB668F" w14:textId="163579AD" w:rsidR="00C22C85" w:rsidRDefault="006D2B65" w:rsidP="007A0FCA">
      <w:pPr>
        <w:pStyle w:val="NormalWeb"/>
        <w:spacing w:before="0" w:beforeAutospacing="0" w:after="0" w:afterAutospacing="0"/>
        <w:jc w:val="both"/>
        <w:rPr>
          <w:rStyle w:val="Emphasis"/>
        </w:rPr>
      </w:pPr>
      <w:bookmarkStart w:id="6" w:name="_twc3tan4eo01" w:colFirst="0" w:colLast="0"/>
      <w:bookmarkEnd w:id="6"/>
      <w:r w:rsidRPr="00C22C85">
        <w:rPr>
          <w:b/>
          <w:bCs/>
          <w:color w:val="000000"/>
          <w:sz w:val="28"/>
          <w:szCs w:val="28"/>
        </w:rPr>
        <w:t>9:</w:t>
      </w:r>
      <w:r w:rsidR="000D7FEC" w:rsidRPr="00C22C85">
        <w:rPr>
          <w:b/>
          <w:bCs/>
          <w:color w:val="000000"/>
          <w:sz w:val="28"/>
          <w:szCs w:val="28"/>
        </w:rPr>
        <w:t>2</w:t>
      </w:r>
      <w:r w:rsidRPr="00C22C85">
        <w:rPr>
          <w:b/>
          <w:bCs/>
          <w:color w:val="000000"/>
          <w:sz w:val="28"/>
          <w:szCs w:val="28"/>
        </w:rPr>
        <w:t>0 AM</w:t>
      </w:r>
      <w:r w:rsidR="00807328" w:rsidRPr="00C22C85">
        <w:rPr>
          <w:b/>
          <w:bCs/>
          <w:color w:val="000000"/>
          <w:sz w:val="28"/>
          <w:szCs w:val="28"/>
        </w:rPr>
        <w:t xml:space="preserve">: </w:t>
      </w:r>
      <w:r w:rsidRPr="00C22C85">
        <w:rPr>
          <w:sz w:val="28"/>
          <w:szCs w:val="28"/>
        </w:rPr>
        <w:t xml:space="preserve">Keynote: </w:t>
      </w:r>
      <w:r w:rsidR="00807328" w:rsidRPr="00C22C85">
        <w:rPr>
          <w:sz w:val="28"/>
          <w:szCs w:val="28"/>
        </w:rPr>
        <w:t xml:space="preserve">Dr. </w:t>
      </w:r>
      <w:r w:rsidR="00807328" w:rsidRPr="00C22C85">
        <w:rPr>
          <w:color w:val="212529"/>
          <w:sz w:val="28"/>
          <w:szCs w:val="28"/>
          <w:shd w:val="clear" w:color="auto" w:fill="FFFFFF"/>
        </w:rPr>
        <w:t>Seval Oz</w:t>
      </w:r>
      <w:r w:rsidR="00C22C85">
        <w:rPr>
          <w:color w:val="212529"/>
          <w:sz w:val="28"/>
          <w:szCs w:val="28"/>
          <w:shd w:val="clear" w:color="auto" w:fill="FFFFFF"/>
        </w:rPr>
        <w:t xml:space="preserve">; </w:t>
      </w:r>
      <w:r w:rsidR="00C22C85" w:rsidRPr="00C22C85">
        <w:rPr>
          <w:rStyle w:val="Emphasis"/>
        </w:rPr>
        <w:t>Where the future of mobility is headed</w:t>
      </w:r>
      <w:r w:rsidR="002A72C5">
        <w:rPr>
          <w:rStyle w:val="Emphasis"/>
        </w:rPr>
        <w:t xml:space="preserve">; A Strategic </w:t>
      </w:r>
      <w:r w:rsidR="007D63D1">
        <w:rPr>
          <w:rStyle w:val="Emphasis"/>
        </w:rPr>
        <w:t>Vision</w:t>
      </w:r>
    </w:p>
    <w:p w14:paraId="5FF11CDF" w14:textId="77777777" w:rsidR="007A0FCA" w:rsidRDefault="007A0FCA" w:rsidP="007A0FCA">
      <w:pPr>
        <w:pStyle w:val="NormalWeb"/>
        <w:spacing w:before="0" w:beforeAutospacing="0" w:after="0" w:afterAutospacing="0"/>
        <w:jc w:val="both"/>
        <w:rPr>
          <w:rStyle w:val="Emphasis"/>
          <w:i w:val="0"/>
          <w:iCs w:val="0"/>
        </w:rPr>
      </w:pPr>
    </w:p>
    <w:p w14:paraId="5B9D881B" w14:textId="42A55F0F" w:rsidR="003352A1" w:rsidRDefault="00C22C85" w:rsidP="007A0FCA">
      <w:pPr>
        <w:pStyle w:val="NormalWeb"/>
        <w:spacing w:before="0" w:beforeAutospacing="0" w:after="0" w:afterAutospacing="0"/>
        <w:jc w:val="both"/>
      </w:pPr>
      <w:r w:rsidRPr="00C22C85">
        <w:rPr>
          <w:rStyle w:val="Emphasis"/>
          <w:i w:val="0"/>
          <w:iCs w:val="0"/>
        </w:rPr>
        <w:t>Dr. Seval Oz</w:t>
      </w:r>
      <w:r w:rsidR="00807328" w:rsidRPr="00C22C85">
        <w:rPr>
          <w:i/>
          <w:iCs/>
          <w:color w:val="212529"/>
          <w:shd w:val="clear" w:color="auto" w:fill="FFFFFF"/>
        </w:rPr>
        <w:t>,</w:t>
      </w:r>
      <w:r w:rsidR="00807328" w:rsidRPr="00C22C85">
        <w:rPr>
          <w:color w:val="212529"/>
          <w:shd w:val="clear" w:color="auto" w:fill="FFFFFF"/>
        </w:rPr>
        <w:t xml:space="preserve"> senior advisor within the USDOT’s Office of the Assistant Secretary for Research and Technology</w:t>
      </w:r>
      <w:r w:rsidR="003352A1" w:rsidRPr="00C22C85">
        <w:t xml:space="preserve">. The keynote </w:t>
      </w:r>
      <w:r>
        <w:t xml:space="preserve">can include a </w:t>
      </w:r>
      <w:r w:rsidR="003352A1" w:rsidRPr="00C22C85">
        <w:t xml:space="preserve">forward-looking innovation </w:t>
      </w:r>
      <w:r w:rsidR="007D63D1">
        <w:t>horizon</w:t>
      </w:r>
      <w:r>
        <w:t xml:space="preserve"> related to</w:t>
      </w:r>
      <w:r w:rsidR="003352A1" w:rsidRPr="00C22C85">
        <w:t>:</w:t>
      </w:r>
    </w:p>
    <w:p w14:paraId="11DAF9F1" w14:textId="77777777" w:rsidR="007A0FCA" w:rsidRPr="00C22C85" w:rsidRDefault="007A0FCA" w:rsidP="007A0FCA">
      <w:pPr>
        <w:pStyle w:val="NormalWeb"/>
        <w:spacing w:before="0" w:beforeAutospacing="0" w:after="0" w:afterAutospacing="0"/>
        <w:jc w:val="both"/>
      </w:pPr>
    </w:p>
    <w:p w14:paraId="457B4AE0" w14:textId="77777777" w:rsidR="003352A1" w:rsidRPr="00C22C85" w:rsidRDefault="003352A1" w:rsidP="007A0FCA">
      <w:pPr>
        <w:pStyle w:val="NormalWeb"/>
        <w:numPr>
          <w:ilvl w:val="0"/>
          <w:numId w:val="14"/>
        </w:numPr>
        <w:spacing w:before="0" w:beforeAutospacing="0" w:after="0" w:afterAutospacing="0"/>
        <w:jc w:val="both"/>
      </w:pPr>
      <w:r w:rsidRPr="00C22C85">
        <w:t>Digital infrastructure modernization</w:t>
      </w:r>
    </w:p>
    <w:p w14:paraId="25F44FC3" w14:textId="77777777" w:rsidR="003352A1" w:rsidRPr="00C22C85" w:rsidRDefault="003352A1" w:rsidP="007A0FCA">
      <w:pPr>
        <w:pStyle w:val="NormalWeb"/>
        <w:numPr>
          <w:ilvl w:val="0"/>
          <w:numId w:val="14"/>
        </w:numPr>
        <w:spacing w:before="0" w:beforeAutospacing="0" w:after="0" w:afterAutospacing="0"/>
        <w:jc w:val="both"/>
      </w:pPr>
      <w:r w:rsidRPr="00C22C85">
        <w:t>AI and data integration</w:t>
      </w:r>
    </w:p>
    <w:p w14:paraId="28A4C442" w14:textId="77777777" w:rsidR="003352A1" w:rsidRPr="00C22C85" w:rsidRDefault="003352A1" w:rsidP="007A0FCA">
      <w:pPr>
        <w:pStyle w:val="NormalWeb"/>
        <w:numPr>
          <w:ilvl w:val="0"/>
          <w:numId w:val="14"/>
        </w:numPr>
        <w:spacing w:before="0" w:beforeAutospacing="0" w:after="0" w:afterAutospacing="0"/>
        <w:jc w:val="both"/>
      </w:pPr>
      <w:r w:rsidRPr="00C22C85">
        <w:t>Automation and emerging mobility systems</w:t>
      </w:r>
    </w:p>
    <w:p w14:paraId="5409D857" w14:textId="77777777" w:rsidR="003352A1" w:rsidRPr="00C22C85" w:rsidRDefault="003352A1" w:rsidP="007A0FCA">
      <w:pPr>
        <w:pStyle w:val="NormalWeb"/>
        <w:numPr>
          <w:ilvl w:val="0"/>
          <w:numId w:val="14"/>
        </w:numPr>
        <w:spacing w:before="0" w:beforeAutospacing="0" w:after="0" w:afterAutospacing="0"/>
        <w:jc w:val="both"/>
      </w:pPr>
      <w:r w:rsidRPr="00C22C85">
        <w:t>Research ecosystems supporting deployment</w:t>
      </w:r>
    </w:p>
    <w:p w14:paraId="18BD5C92" w14:textId="3FED8442" w:rsidR="003352A1" w:rsidRDefault="003352A1" w:rsidP="007A0FCA">
      <w:pPr>
        <w:pStyle w:val="NormalWeb"/>
        <w:numPr>
          <w:ilvl w:val="0"/>
          <w:numId w:val="14"/>
        </w:numPr>
        <w:spacing w:before="0" w:beforeAutospacing="0" w:after="0" w:afterAutospacing="0"/>
        <w:jc w:val="both"/>
      </w:pPr>
      <w:r w:rsidRPr="00C22C85">
        <w:t>Maintaining U.S. global competitiveness</w:t>
      </w:r>
    </w:p>
    <w:p w14:paraId="15F7AB60" w14:textId="77777777" w:rsidR="007A0FCA" w:rsidRPr="00C22C85" w:rsidRDefault="007A0FCA" w:rsidP="007A0FCA">
      <w:pPr>
        <w:pStyle w:val="NormalWeb"/>
        <w:spacing w:before="0" w:beforeAutospacing="0" w:after="0" w:afterAutospacing="0"/>
        <w:ind w:left="720"/>
        <w:jc w:val="both"/>
      </w:pPr>
    </w:p>
    <w:p w14:paraId="00000037" w14:textId="19C122A7" w:rsidR="00FD12F7" w:rsidRPr="002A72C5" w:rsidRDefault="000D7FEC" w:rsidP="007A0FCA">
      <w:pPr>
        <w:pStyle w:val="Heading3"/>
        <w:keepNext w:val="0"/>
        <w:keepLines w:val="0"/>
        <w:spacing w:before="0" w:after="0" w:line="240" w:lineRule="auto"/>
        <w:jc w:val="both"/>
        <w:rPr>
          <w:rFonts w:ascii="Times New Roman" w:hAnsi="Times New Roman" w:cs="Times New Roman"/>
          <w:b/>
          <w:bCs/>
          <w:color w:val="000000"/>
        </w:rPr>
      </w:pPr>
      <w:bookmarkStart w:id="7" w:name="_xjfmm79uhrsx" w:colFirst="0" w:colLast="0"/>
      <w:bookmarkEnd w:id="7"/>
      <w:r w:rsidRPr="002A72C5">
        <w:rPr>
          <w:rFonts w:ascii="Times New Roman" w:hAnsi="Times New Roman" w:cs="Times New Roman"/>
          <w:b/>
          <w:bCs/>
          <w:color w:val="000000"/>
        </w:rPr>
        <w:t>9</w:t>
      </w:r>
      <w:r w:rsidR="006D2B65" w:rsidRPr="002A72C5">
        <w:rPr>
          <w:rFonts w:ascii="Times New Roman" w:hAnsi="Times New Roman" w:cs="Times New Roman"/>
          <w:b/>
          <w:bCs/>
          <w:color w:val="000000"/>
        </w:rPr>
        <w:t>:</w:t>
      </w:r>
      <w:r w:rsidRPr="002A72C5">
        <w:rPr>
          <w:rFonts w:ascii="Times New Roman" w:hAnsi="Times New Roman" w:cs="Times New Roman"/>
          <w:b/>
          <w:bCs/>
          <w:color w:val="000000"/>
        </w:rPr>
        <w:t>5</w:t>
      </w:r>
      <w:r w:rsidR="006D2B65" w:rsidRPr="002A72C5">
        <w:rPr>
          <w:rFonts w:ascii="Times New Roman" w:hAnsi="Times New Roman" w:cs="Times New Roman"/>
          <w:b/>
          <w:bCs/>
          <w:color w:val="000000"/>
        </w:rPr>
        <w:t>0 AM</w:t>
      </w:r>
      <w:r w:rsidR="00807328" w:rsidRPr="002A72C5">
        <w:rPr>
          <w:rFonts w:ascii="Times New Roman" w:hAnsi="Times New Roman" w:cs="Times New Roman"/>
          <w:b/>
          <w:bCs/>
          <w:color w:val="000000"/>
        </w:rPr>
        <w:t xml:space="preserve">: </w:t>
      </w:r>
      <w:r w:rsidR="006D2B65" w:rsidRPr="002A72C5">
        <w:rPr>
          <w:rFonts w:ascii="Times New Roman" w:hAnsi="Times New Roman" w:cs="Times New Roman"/>
        </w:rPr>
        <w:t>Break</w:t>
      </w:r>
    </w:p>
    <w:p w14:paraId="27DDE460" w14:textId="77777777" w:rsidR="007A0FCA" w:rsidRDefault="007A0FCA" w:rsidP="007A0FCA">
      <w:pPr>
        <w:pStyle w:val="NormalWeb"/>
        <w:spacing w:before="0" w:beforeAutospacing="0" w:after="0" w:afterAutospacing="0"/>
        <w:jc w:val="both"/>
        <w:rPr>
          <w:b/>
          <w:bCs/>
          <w:sz w:val="28"/>
          <w:szCs w:val="28"/>
        </w:rPr>
      </w:pPr>
      <w:bookmarkStart w:id="8" w:name="_cqf5hlhua23d" w:colFirst="0" w:colLast="0"/>
      <w:bookmarkEnd w:id="8"/>
    </w:p>
    <w:p w14:paraId="4528A505" w14:textId="08EEFAAB" w:rsidR="00471B6D" w:rsidRPr="002A72C5" w:rsidRDefault="006D2B65" w:rsidP="007A0FCA">
      <w:pPr>
        <w:pStyle w:val="NormalWeb"/>
        <w:spacing w:before="0" w:beforeAutospacing="0" w:after="0" w:afterAutospacing="0"/>
        <w:jc w:val="both"/>
        <w:rPr>
          <w:i/>
          <w:iCs/>
        </w:rPr>
      </w:pPr>
      <w:r w:rsidRPr="002A72C5">
        <w:rPr>
          <w:b/>
          <w:bCs/>
          <w:sz w:val="28"/>
          <w:szCs w:val="28"/>
        </w:rPr>
        <w:t>10:</w:t>
      </w:r>
      <w:r w:rsidR="000D7FEC" w:rsidRPr="002A72C5">
        <w:rPr>
          <w:b/>
          <w:bCs/>
          <w:sz w:val="28"/>
          <w:szCs w:val="28"/>
        </w:rPr>
        <w:t>00</w:t>
      </w:r>
      <w:r w:rsidRPr="002A72C5">
        <w:rPr>
          <w:b/>
          <w:bCs/>
          <w:sz w:val="28"/>
          <w:szCs w:val="28"/>
        </w:rPr>
        <w:t xml:space="preserve"> AM</w:t>
      </w:r>
      <w:bookmarkStart w:id="9" w:name="_ga6knau72h45" w:colFirst="0" w:colLast="0"/>
      <w:bookmarkEnd w:id="9"/>
      <w:r w:rsidR="00807328" w:rsidRPr="002A72C5">
        <w:rPr>
          <w:b/>
          <w:bCs/>
          <w:sz w:val="28"/>
          <w:szCs w:val="28"/>
        </w:rPr>
        <w:t xml:space="preserve">: </w:t>
      </w:r>
      <w:r w:rsidRPr="002A72C5">
        <w:rPr>
          <w:b/>
          <w:bCs/>
          <w:color w:val="000000"/>
          <w:sz w:val="28"/>
          <w:szCs w:val="28"/>
        </w:rPr>
        <w:t xml:space="preserve">Panel 1: </w:t>
      </w:r>
      <w:r w:rsidR="00807328" w:rsidRPr="002A72C5">
        <w:rPr>
          <w:sz w:val="28"/>
          <w:szCs w:val="28"/>
        </w:rPr>
        <w:t>Delivering Results: From Federal to Local, Public to Private</w:t>
      </w:r>
      <w:r w:rsidR="002A72C5" w:rsidRPr="002A72C5">
        <w:rPr>
          <w:sz w:val="28"/>
          <w:szCs w:val="28"/>
        </w:rPr>
        <w:t>:</w:t>
      </w:r>
      <w:r w:rsidR="002A72C5">
        <w:t xml:space="preserve"> </w:t>
      </w:r>
      <w:r w:rsidR="001152A3" w:rsidRPr="001152A3">
        <w:rPr>
          <w:i/>
          <w:iCs/>
        </w:rPr>
        <w:t xml:space="preserve">Aligning leadership </w:t>
      </w:r>
      <w:r w:rsidR="00471B6D">
        <w:rPr>
          <w:i/>
          <w:iCs/>
        </w:rPr>
        <w:t xml:space="preserve">to strengthen the movement of people and goods </w:t>
      </w:r>
    </w:p>
    <w:p w14:paraId="38AF3798" w14:textId="77777777" w:rsidR="007A0FCA" w:rsidRDefault="007A0FCA" w:rsidP="007A0FCA">
      <w:pPr>
        <w:pStyle w:val="NormalWeb"/>
        <w:spacing w:before="0" w:beforeAutospacing="0" w:after="0" w:afterAutospacing="0"/>
        <w:jc w:val="both"/>
        <w:rPr>
          <w:rStyle w:val="Strong"/>
        </w:rPr>
      </w:pPr>
    </w:p>
    <w:p w14:paraId="0EB4EA92" w14:textId="068F0B40" w:rsidR="00324386" w:rsidRDefault="00BB7155" w:rsidP="007A0FCA">
      <w:pPr>
        <w:pStyle w:val="NormalWeb"/>
        <w:spacing w:before="0" w:beforeAutospacing="0" w:after="0" w:afterAutospacing="0"/>
        <w:jc w:val="both"/>
        <w:rPr>
          <w:rStyle w:val="Strong"/>
        </w:rPr>
      </w:pPr>
      <w:r w:rsidRPr="00C22C85">
        <w:rPr>
          <w:rStyle w:val="Strong"/>
        </w:rPr>
        <w:t>Proposed Participants (Illustrative):</w:t>
      </w:r>
    </w:p>
    <w:p w14:paraId="18554A2C" w14:textId="4D97A6EC" w:rsidR="00807328" w:rsidRPr="00324386" w:rsidRDefault="00BB7155" w:rsidP="007A0FCA">
      <w:pPr>
        <w:pStyle w:val="NormalWeb"/>
        <w:numPr>
          <w:ilvl w:val="0"/>
          <w:numId w:val="24"/>
        </w:numPr>
        <w:spacing w:before="0" w:beforeAutospacing="0" w:after="0" w:afterAutospacing="0"/>
        <w:jc w:val="both"/>
        <w:rPr>
          <w:b/>
          <w:bCs/>
        </w:rPr>
      </w:pPr>
      <w:r w:rsidRPr="00C22C85">
        <w:t>Russell McMurry</w:t>
      </w:r>
      <w:r w:rsidR="00C90E9C" w:rsidRPr="00C22C85">
        <w:t xml:space="preserve"> (moderator)</w:t>
      </w:r>
      <w:r w:rsidRPr="00C22C85">
        <w:t>, Commissioner, Georgia Department of Transportation &amp; President, AASHTO (2025–2026)</w:t>
      </w:r>
    </w:p>
    <w:p w14:paraId="3F257D8D" w14:textId="3B61F0CC" w:rsidR="00807328" w:rsidRPr="00C22C85" w:rsidRDefault="00C90E9C" w:rsidP="007A0FCA">
      <w:pPr>
        <w:pStyle w:val="NormalWeb"/>
        <w:numPr>
          <w:ilvl w:val="0"/>
          <w:numId w:val="24"/>
        </w:numPr>
        <w:spacing w:before="0" w:beforeAutospacing="0" w:after="0" w:afterAutospacing="0"/>
        <w:jc w:val="both"/>
      </w:pPr>
      <w:r w:rsidRPr="00C22C85">
        <w:t xml:space="preserve">Kristin White (Acting Administrator, FHWA) or </w:t>
      </w:r>
      <w:r w:rsidR="00807328" w:rsidRPr="00C22C85">
        <w:t>Glenn Fulkerson (FHWA Associate Administrator – Operations)</w:t>
      </w:r>
    </w:p>
    <w:p w14:paraId="4CCA683D" w14:textId="1DB90C7C" w:rsidR="0053426E" w:rsidRPr="000901F6" w:rsidRDefault="0053426E" w:rsidP="007A0FCA">
      <w:pPr>
        <w:pStyle w:val="Heading3"/>
        <w:numPr>
          <w:ilvl w:val="0"/>
          <w:numId w:val="24"/>
        </w:numPr>
        <w:spacing w:before="0" w:after="0" w:line="240" w:lineRule="auto"/>
        <w:jc w:val="both"/>
        <w:rPr>
          <w:rFonts w:ascii="Times New Roman" w:hAnsi="Times New Roman" w:cs="Times New Roman"/>
          <w:color w:val="auto"/>
          <w:sz w:val="24"/>
          <w:szCs w:val="24"/>
        </w:rPr>
      </w:pPr>
      <w:r w:rsidRPr="000901F6">
        <w:rPr>
          <w:rStyle w:val="Strong"/>
          <w:rFonts w:ascii="Times New Roman" w:hAnsi="Times New Roman" w:cs="Times New Roman"/>
          <w:b w:val="0"/>
          <w:bCs w:val="0"/>
          <w:color w:val="auto"/>
          <w:sz w:val="24"/>
          <w:szCs w:val="24"/>
        </w:rPr>
        <w:t xml:space="preserve">Kome Ajise, </w:t>
      </w:r>
      <w:r w:rsidRPr="000901F6">
        <w:rPr>
          <w:rFonts w:ascii="Times New Roman" w:hAnsi="Times New Roman" w:cs="Times New Roman"/>
          <w:color w:val="auto"/>
          <w:sz w:val="24"/>
          <w:szCs w:val="24"/>
        </w:rPr>
        <w:t>Executive Director, Southern California Association of Governments (SCAG)</w:t>
      </w:r>
    </w:p>
    <w:p w14:paraId="5B9D20B3" w14:textId="0C5A6618" w:rsidR="0053426E" w:rsidRPr="00324386" w:rsidRDefault="0053426E" w:rsidP="007A0FCA">
      <w:pPr>
        <w:pStyle w:val="ListParagraph"/>
        <w:numPr>
          <w:ilvl w:val="0"/>
          <w:numId w:val="24"/>
        </w:numPr>
        <w:spacing w:line="240" w:lineRule="auto"/>
        <w:jc w:val="both"/>
        <w:rPr>
          <w:rFonts w:ascii="Times New Roman" w:hAnsi="Times New Roman" w:cs="Times New Roman"/>
          <w:sz w:val="24"/>
          <w:szCs w:val="24"/>
        </w:rPr>
      </w:pPr>
      <w:r w:rsidRPr="00324386">
        <w:rPr>
          <w:rFonts w:ascii="Times New Roman" w:hAnsi="Times New Roman" w:cs="Times New Roman"/>
          <w:sz w:val="24"/>
          <w:szCs w:val="24"/>
        </w:rPr>
        <w:t>A Senior Professional Staff Member (or Staff Director) from the House Transportation &amp; Infrastructure (T&amp;I) Committee</w:t>
      </w:r>
    </w:p>
    <w:p w14:paraId="7B63DC1C" w14:textId="2AA8A529" w:rsidR="007D63D1" w:rsidRPr="007D63D1" w:rsidRDefault="0053426E" w:rsidP="007D63D1">
      <w:pPr>
        <w:pStyle w:val="ListParagraph"/>
        <w:numPr>
          <w:ilvl w:val="0"/>
          <w:numId w:val="24"/>
        </w:numPr>
        <w:spacing w:line="240" w:lineRule="auto"/>
        <w:jc w:val="both"/>
        <w:rPr>
          <w:rStyle w:val="Strong"/>
          <w:rFonts w:ascii="Times New Roman" w:eastAsia="Times New Roman" w:hAnsi="Times New Roman" w:cs="Times New Roman"/>
          <w:b w:val="0"/>
          <w:bCs w:val="0"/>
          <w:sz w:val="24"/>
          <w:szCs w:val="24"/>
          <w:lang w:val="en-US"/>
        </w:rPr>
      </w:pPr>
      <w:r w:rsidRPr="00324386">
        <w:rPr>
          <w:rFonts w:ascii="Times New Roman" w:hAnsi="Times New Roman" w:cs="Times New Roman"/>
          <w:sz w:val="24"/>
          <w:szCs w:val="24"/>
        </w:rPr>
        <w:t xml:space="preserve">Senior VP from </w:t>
      </w:r>
      <w:r w:rsidRPr="00324386">
        <w:rPr>
          <w:rStyle w:val="Strong"/>
          <w:rFonts w:ascii="Times New Roman" w:hAnsi="Times New Roman" w:cs="Times New Roman"/>
          <w:b w:val="0"/>
          <w:bCs w:val="0"/>
          <w:sz w:val="24"/>
          <w:szCs w:val="24"/>
        </w:rPr>
        <w:t>UPS</w:t>
      </w:r>
      <w:r w:rsidRPr="00324386">
        <w:rPr>
          <w:rFonts w:ascii="Times New Roman" w:hAnsi="Times New Roman" w:cs="Times New Roman"/>
          <w:b/>
          <w:bCs/>
          <w:sz w:val="24"/>
          <w:szCs w:val="24"/>
        </w:rPr>
        <w:t xml:space="preserve">, </w:t>
      </w:r>
      <w:r w:rsidRPr="00324386">
        <w:rPr>
          <w:rStyle w:val="Strong"/>
          <w:rFonts w:ascii="Times New Roman" w:hAnsi="Times New Roman" w:cs="Times New Roman"/>
          <w:b w:val="0"/>
          <w:bCs w:val="0"/>
          <w:sz w:val="24"/>
          <w:szCs w:val="24"/>
        </w:rPr>
        <w:t>FedEx</w:t>
      </w:r>
      <w:r w:rsidRPr="00324386">
        <w:rPr>
          <w:rFonts w:ascii="Times New Roman" w:hAnsi="Times New Roman" w:cs="Times New Roman"/>
          <w:b/>
          <w:bCs/>
          <w:sz w:val="24"/>
          <w:szCs w:val="24"/>
        </w:rPr>
        <w:t xml:space="preserve">, </w:t>
      </w:r>
      <w:r w:rsidRPr="00324386">
        <w:rPr>
          <w:rFonts w:ascii="Times New Roman" w:hAnsi="Times New Roman" w:cs="Times New Roman"/>
          <w:sz w:val="24"/>
          <w:szCs w:val="24"/>
        </w:rPr>
        <w:t>or</w:t>
      </w:r>
      <w:r w:rsidRPr="00324386">
        <w:rPr>
          <w:rFonts w:ascii="Times New Roman" w:hAnsi="Times New Roman" w:cs="Times New Roman"/>
          <w:b/>
          <w:bCs/>
          <w:sz w:val="24"/>
          <w:szCs w:val="24"/>
        </w:rPr>
        <w:t xml:space="preserve"> </w:t>
      </w:r>
      <w:r w:rsidRPr="00324386">
        <w:rPr>
          <w:rStyle w:val="Strong"/>
          <w:rFonts w:ascii="Times New Roman" w:hAnsi="Times New Roman" w:cs="Times New Roman"/>
          <w:b w:val="0"/>
          <w:bCs w:val="0"/>
          <w:sz w:val="24"/>
          <w:szCs w:val="24"/>
        </w:rPr>
        <w:t>Amazon Logistics</w:t>
      </w:r>
    </w:p>
    <w:p w14:paraId="22D4D835" w14:textId="77777777" w:rsidR="007D63D1" w:rsidRPr="007D63D1" w:rsidRDefault="007D63D1" w:rsidP="007D63D1">
      <w:pPr>
        <w:pStyle w:val="ListParagraph"/>
        <w:spacing w:line="240" w:lineRule="auto"/>
        <w:jc w:val="both"/>
        <w:rPr>
          <w:rFonts w:ascii="Times New Roman" w:eastAsia="Times New Roman" w:hAnsi="Times New Roman" w:cs="Times New Roman"/>
          <w:sz w:val="24"/>
          <w:szCs w:val="24"/>
          <w:lang w:val="en-US"/>
        </w:rPr>
      </w:pPr>
    </w:p>
    <w:p w14:paraId="0BF03663" w14:textId="77777777" w:rsidR="007B235E" w:rsidRDefault="007B235E">
      <w:pPr>
        <w:rPr>
          <w:rStyle w:val="Strong"/>
          <w:rFonts w:ascii="Times New Roman" w:eastAsia="Times New Roman" w:hAnsi="Times New Roman" w:cs="Times New Roman"/>
          <w:sz w:val="24"/>
          <w:szCs w:val="24"/>
          <w:lang w:val="en-US"/>
        </w:rPr>
      </w:pPr>
      <w:r>
        <w:rPr>
          <w:rStyle w:val="Strong"/>
        </w:rPr>
        <w:br w:type="page"/>
      </w:r>
    </w:p>
    <w:p w14:paraId="181EEDAA" w14:textId="76A7518B" w:rsidR="00BB7155" w:rsidRPr="00C22C85" w:rsidRDefault="00B92C7A" w:rsidP="007A0FCA">
      <w:pPr>
        <w:pStyle w:val="NormalWeb"/>
        <w:spacing w:before="0" w:beforeAutospacing="0" w:after="0" w:afterAutospacing="0"/>
        <w:jc w:val="both"/>
      </w:pPr>
      <w:r>
        <w:rPr>
          <w:rStyle w:val="Strong"/>
        </w:rPr>
        <w:lastRenderedPageBreak/>
        <w:t>S</w:t>
      </w:r>
      <w:r w:rsidR="00BB7155" w:rsidRPr="00C22C85">
        <w:rPr>
          <w:rStyle w:val="Strong"/>
        </w:rPr>
        <w:t xml:space="preserve">ession </w:t>
      </w:r>
      <w:r>
        <w:rPr>
          <w:rStyle w:val="Strong"/>
        </w:rPr>
        <w:t>F</w:t>
      </w:r>
      <w:r w:rsidR="00BB7155" w:rsidRPr="00C22C85">
        <w:rPr>
          <w:rStyle w:val="Strong"/>
        </w:rPr>
        <w:t>ocus</w:t>
      </w:r>
    </w:p>
    <w:p w14:paraId="75905FB5" w14:textId="77888ED7" w:rsidR="00BB7155" w:rsidRDefault="00BB7155" w:rsidP="007A0FCA">
      <w:pPr>
        <w:pStyle w:val="NormalWeb"/>
        <w:spacing w:before="0" w:beforeAutospacing="0" w:after="0" w:afterAutospacing="0"/>
        <w:jc w:val="both"/>
      </w:pPr>
      <w:r w:rsidRPr="00C22C85">
        <w:t xml:space="preserve">How federal, state, </w:t>
      </w:r>
      <w:r w:rsidR="0053426E" w:rsidRPr="00C22C85">
        <w:t xml:space="preserve">regional/local, </w:t>
      </w:r>
      <w:r w:rsidRPr="00C22C85">
        <w:t>and industry leaders can align investment, policy, and performance frameworks to strengthen the mobility of people and goods in an era of rapid technological change and fiscal scrutiny.</w:t>
      </w:r>
    </w:p>
    <w:p w14:paraId="4CDCB608" w14:textId="77777777" w:rsidR="007A0FCA" w:rsidRPr="00C22C85" w:rsidRDefault="007A0FCA" w:rsidP="007A0FCA">
      <w:pPr>
        <w:pStyle w:val="NormalWeb"/>
        <w:spacing w:before="0" w:beforeAutospacing="0" w:after="0" w:afterAutospacing="0"/>
        <w:jc w:val="both"/>
      </w:pPr>
    </w:p>
    <w:p w14:paraId="3EB49180" w14:textId="4A402859" w:rsidR="00BB7155" w:rsidRDefault="00BB7155" w:rsidP="007A0FCA">
      <w:pPr>
        <w:pStyle w:val="NormalWeb"/>
        <w:spacing w:before="0" w:beforeAutospacing="0" w:after="0" w:afterAutospacing="0"/>
        <w:jc w:val="both"/>
      </w:pPr>
      <w:r w:rsidRPr="00C22C85">
        <w:t xml:space="preserve">Framed around </w:t>
      </w:r>
      <w:r w:rsidR="0053426E" w:rsidRPr="00C22C85">
        <w:t xml:space="preserve">an </w:t>
      </w:r>
      <w:r w:rsidRPr="00C22C85">
        <w:t>emphasis on performance-driven infrastructure delivery, system reliability, and freight competitiveness — and consistent with USDOT’s focus on supply chain resilience, innovation deployment, and multimodal integration — this panel will explore how leadership at all levels of government can translate research, data, and emerging technologies into measurable national mobility gains.</w:t>
      </w:r>
    </w:p>
    <w:p w14:paraId="1A58B733" w14:textId="77777777" w:rsidR="007A0FCA" w:rsidRPr="00C22C85" w:rsidRDefault="007A0FCA" w:rsidP="007A0FCA">
      <w:pPr>
        <w:pStyle w:val="NormalWeb"/>
        <w:spacing w:before="0" w:beforeAutospacing="0" w:after="0" w:afterAutospacing="0"/>
        <w:jc w:val="both"/>
      </w:pPr>
    </w:p>
    <w:p w14:paraId="303EA0F6" w14:textId="77777777" w:rsidR="00BB7155" w:rsidRPr="00C22C85" w:rsidRDefault="00BB7155" w:rsidP="007A0FCA">
      <w:pPr>
        <w:pStyle w:val="NormalWeb"/>
        <w:spacing w:before="0" w:beforeAutospacing="0" w:after="0" w:afterAutospacing="0"/>
        <w:jc w:val="both"/>
      </w:pPr>
      <w:r w:rsidRPr="00C22C85">
        <w:t>Key themes will include:</w:t>
      </w:r>
    </w:p>
    <w:p w14:paraId="6DB1BF74" w14:textId="1A802837" w:rsidR="00BB7155" w:rsidRPr="00C22C85" w:rsidRDefault="00BB7155" w:rsidP="007A0FCA">
      <w:pPr>
        <w:pStyle w:val="NormalWeb"/>
        <w:numPr>
          <w:ilvl w:val="0"/>
          <w:numId w:val="7"/>
        </w:numPr>
        <w:spacing w:before="0" w:beforeAutospacing="0" w:after="0" w:afterAutospacing="0"/>
        <w:jc w:val="both"/>
      </w:pPr>
      <w:r w:rsidRPr="00C22C85">
        <w:t>Aligning federal program goals with state</w:t>
      </w:r>
      <w:r w:rsidR="0053426E" w:rsidRPr="00C22C85">
        <w:t>-, regional-, and local</w:t>
      </w:r>
      <w:r w:rsidRPr="00C22C85">
        <w:t>-level delivery realities</w:t>
      </w:r>
    </w:p>
    <w:p w14:paraId="570AA6EC" w14:textId="77777777" w:rsidR="00BB7155" w:rsidRPr="00C22C85" w:rsidRDefault="00BB7155" w:rsidP="007A0FCA">
      <w:pPr>
        <w:pStyle w:val="NormalWeb"/>
        <w:numPr>
          <w:ilvl w:val="0"/>
          <w:numId w:val="7"/>
        </w:numPr>
        <w:spacing w:before="0" w:beforeAutospacing="0" w:after="0" w:afterAutospacing="0"/>
        <w:jc w:val="both"/>
      </w:pPr>
      <w:r w:rsidRPr="00C22C85">
        <w:t>Performance-based investment strategies under constrained fiscal conditions</w:t>
      </w:r>
    </w:p>
    <w:p w14:paraId="4EB28739" w14:textId="44B20559" w:rsidR="00BB7155" w:rsidRDefault="00BB7155" w:rsidP="007A0FCA">
      <w:pPr>
        <w:pStyle w:val="NormalWeb"/>
        <w:numPr>
          <w:ilvl w:val="0"/>
          <w:numId w:val="7"/>
        </w:numPr>
        <w:spacing w:before="0" w:beforeAutospacing="0" w:after="0" w:afterAutospacing="0"/>
        <w:jc w:val="both"/>
      </w:pPr>
      <w:r w:rsidRPr="00C22C85">
        <w:t>Strengthening freight corridors and supply chain resilience</w:t>
      </w:r>
    </w:p>
    <w:p w14:paraId="7C83F2B5" w14:textId="1EB0661D" w:rsidR="007A0FCA" w:rsidRPr="00C22C85" w:rsidRDefault="007A0FCA" w:rsidP="007A0FCA">
      <w:pPr>
        <w:pStyle w:val="NormalWeb"/>
        <w:numPr>
          <w:ilvl w:val="0"/>
          <w:numId w:val="7"/>
        </w:numPr>
        <w:spacing w:before="0" w:beforeAutospacing="0" w:after="0" w:afterAutospacing="0"/>
        <w:jc w:val="both"/>
      </w:pPr>
      <w:r>
        <w:t>Furthering</w:t>
      </w:r>
      <w:r w:rsidR="007D63D1">
        <w:t xml:space="preserve"> </w:t>
      </w:r>
      <w:r w:rsidR="00471B6D">
        <w:t>p</w:t>
      </w:r>
      <w:r w:rsidRPr="00C22C85">
        <w:t>ublic–private coordination</w:t>
      </w:r>
    </w:p>
    <w:p w14:paraId="31FA673B" w14:textId="77777777" w:rsidR="00BB7155" w:rsidRPr="00C22C85" w:rsidRDefault="00BB7155" w:rsidP="007A0FCA">
      <w:pPr>
        <w:pStyle w:val="NormalWeb"/>
        <w:numPr>
          <w:ilvl w:val="0"/>
          <w:numId w:val="7"/>
        </w:numPr>
        <w:spacing w:before="0" w:beforeAutospacing="0" w:after="0" w:afterAutospacing="0"/>
        <w:jc w:val="both"/>
      </w:pPr>
      <w:r w:rsidRPr="00C22C85">
        <w:t>Advancing digital infrastructure and data governance</w:t>
      </w:r>
    </w:p>
    <w:p w14:paraId="6E570DE2" w14:textId="77777777" w:rsidR="00BB7155" w:rsidRPr="00C22C85" w:rsidRDefault="00BB7155" w:rsidP="007A0FCA">
      <w:pPr>
        <w:pStyle w:val="NormalWeb"/>
        <w:numPr>
          <w:ilvl w:val="0"/>
          <w:numId w:val="7"/>
        </w:numPr>
        <w:spacing w:before="0" w:beforeAutospacing="0" w:after="0" w:afterAutospacing="0"/>
        <w:jc w:val="both"/>
      </w:pPr>
      <w:r w:rsidRPr="00C22C85">
        <w:t>Accelerating deployment of UTC-developed innovations</w:t>
      </w:r>
    </w:p>
    <w:p w14:paraId="1CBC93EF" w14:textId="77777777" w:rsidR="00BB7155" w:rsidRPr="00C22C85" w:rsidRDefault="00BB7155" w:rsidP="007A0FCA">
      <w:pPr>
        <w:pStyle w:val="NormalWeb"/>
        <w:numPr>
          <w:ilvl w:val="0"/>
          <w:numId w:val="7"/>
        </w:numPr>
        <w:spacing w:before="0" w:beforeAutospacing="0" w:after="0" w:afterAutospacing="0"/>
        <w:jc w:val="both"/>
      </w:pPr>
      <w:r w:rsidRPr="00C22C85">
        <w:t>Balancing mobility performance, safety, environmental stewardship, and economic competitiveness</w:t>
      </w:r>
    </w:p>
    <w:p w14:paraId="30B642D8" w14:textId="77777777" w:rsidR="007A0FCA" w:rsidRDefault="007A0FCA" w:rsidP="007A0FCA">
      <w:pPr>
        <w:pStyle w:val="NormalWeb"/>
        <w:spacing w:before="0" w:beforeAutospacing="0" w:after="0" w:afterAutospacing="0"/>
        <w:jc w:val="both"/>
      </w:pPr>
    </w:p>
    <w:p w14:paraId="098402FB" w14:textId="5878E356" w:rsidR="00BB7155" w:rsidRPr="00C22C85" w:rsidRDefault="00BB7155" w:rsidP="007A0FCA">
      <w:pPr>
        <w:pStyle w:val="NormalWeb"/>
        <w:spacing w:before="0" w:beforeAutospacing="0" w:after="0" w:afterAutospacing="0"/>
        <w:jc w:val="both"/>
      </w:pPr>
      <w:r w:rsidRPr="00C22C85">
        <w:t>Commissioner McMurry’s leadership perspective — grounded in state DOT operations and AASHTO’s national agenda — will anchor the discussion around practical implementation challenges and opportunities. The panel will set the strategic tone for the Summit, emphasizing that research excellence must translate into deployable solutions that improve reliability, throughput, access, and system performance across the nation.</w:t>
      </w:r>
    </w:p>
    <w:p w14:paraId="3A316ED3" w14:textId="77777777" w:rsidR="007A0FCA" w:rsidRDefault="007A0FCA" w:rsidP="007A0FCA">
      <w:pPr>
        <w:pStyle w:val="NormalWeb"/>
        <w:spacing w:before="0" w:beforeAutospacing="0" w:after="0" w:afterAutospacing="0"/>
        <w:jc w:val="both"/>
        <w:rPr>
          <w:b/>
          <w:bCs/>
          <w:color w:val="000000"/>
          <w:sz w:val="28"/>
          <w:szCs w:val="28"/>
        </w:rPr>
      </w:pPr>
      <w:bookmarkStart w:id="10" w:name="_p2hzl6pfmfhq" w:colFirst="0" w:colLast="0"/>
      <w:bookmarkEnd w:id="10"/>
    </w:p>
    <w:p w14:paraId="22A36BC5" w14:textId="5B2F21D2" w:rsidR="00BB7155" w:rsidRPr="002A72C5" w:rsidRDefault="006D2B65" w:rsidP="007A0FCA">
      <w:pPr>
        <w:pStyle w:val="NormalWeb"/>
        <w:spacing w:before="0" w:beforeAutospacing="0" w:after="0" w:afterAutospacing="0"/>
        <w:jc w:val="both"/>
      </w:pPr>
      <w:r w:rsidRPr="002A72C5">
        <w:rPr>
          <w:b/>
          <w:bCs/>
          <w:color w:val="000000"/>
          <w:sz w:val="28"/>
          <w:szCs w:val="28"/>
        </w:rPr>
        <w:t>11:</w:t>
      </w:r>
      <w:r w:rsidR="000D7FEC" w:rsidRPr="002A72C5">
        <w:rPr>
          <w:b/>
          <w:bCs/>
          <w:color w:val="000000"/>
          <w:sz w:val="28"/>
          <w:szCs w:val="28"/>
        </w:rPr>
        <w:t>00</w:t>
      </w:r>
      <w:r w:rsidRPr="002A72C5">
        <w:rPr>
          <w:b/>
          <w:bCs/>
          <w:color w:val="000000"/>
          <w:sz w:val="28"/>
          <w:szCs w:val="28"/>
        </w:rPr>
        <w:t xml:space="preserve"> AM</w:t>
      </w:r>
      <w:bookmarkStart w:id="11" w:name="_e0yll46wsblk" w:colFirst="0" w:colLast="0"/>
      <w:bookmarkEnd w:id="11"/>
      <w:r w:rsidR="00AA5AAE" w:rsidRPr="002A72C5">
        <w:rPr>
          <w:b/>
          <w:bCs/>
          <w:color w:val="000000"/>
          <w:sz w:val="28"/>
          <w:szCs w:val="28"/>
        </w:rPr>
        <w:t xml:space="preserve">: </w:t>
      </w:r>
      <w:r w:rsidR="00BB7155" w:rsidRPr="002A72C5">
        <w:rPr>
          <w:rStyle w:val="Strong"/>
          <w:b w:val="0"/>
          <w:bCs w:val="0"/>
          <w:sz w:val="28"/>
          <w:szCs w:val="28"/>
        </w:rPr>
        <w:t>Panel 2: Technology, Travel Behavior, and the Built/Digital Environment</w:t>
      </w:r>
      <w:r w:rsidR="002A72C5">
        <w:rPr>
          <w:rStyle w:val="Strong"/>
          <w:b w:val="0"/>
          <w:bCs w:val="0"/>
        </w:rPr>
        <w:t xml:space="preserve">: </w:t>
      </w:r>
      <w:r w:rsidR="002A72C5" w:rsidRPr="00C22C85">
        <w:rPr>
          <w:rStyle w:val="Emphasis"/>
        </w:rPr>
        <w:t>How we modernize decision-making tools to match a changing mobility landscape.</w:t>
      </w:r>
    </w:p>
    <w:p w14:paraId="52EF0289" w14:textId="77777777" w:rsidR="007A0FCA" w:rsidRDefault="007A0FCA" w:rsidP="007A0FCA">
      <w:pPr>
        <w:pStyle w:val="NormalWeb"/>
        <w:spacing w:before="0" w:beforeAutospacing="0" w:after="0" w:afterAutospacing="0"/>
        <w:jc w:val="both"/>
        <w:rPr>
          <w:rStyle w:val="Strong"/>
        </w:rPr>
      </w:pPr>
    </w:p>
    <w:p w14:paraId="29BEBB05" w14:textId="15755FF5" w:rsidR="002A72C5" w:rsidRDefault="002A72C5" w:rsidP="007A0FCA">
      <w:pPr>
        <w:pStyle w:val="NormalWeb"/>
        <w:spacing w:before="0" w:beforeAutospacing="0" w:after="0" w:afterAutospacing="0"/>
        <w:jc w:val="both"/>
        <w:rPr>
          <w:rStyle w:val="Strong"/>
        </w:rPr>
      </w:pPr>
      <w:r>
        <w:rPr>
          <w:rStyle w:val="Strong"/>
        </w:rPr>
        <w:t xml:space="preserve">Proposed </w:t>
      </w:r>
      <w:r w:rsidR="00BB7155" w:rsidRPr="00C22C85">
        <w:rPr>
          <w:rStyle w:val="Strong"/>
        </w:rPr>
        <w:t>Participa</w:t>
      </w:r>
      <w:r>
        <w:rPr>
          <w:rStyle w:val="Strong"/>
        </w:rPr>
        <w:t>nts</w:t>
      </w:r>
      <w:r w:rsidR="00BB7155" w:rsidRPr="00C22C85">
        <w:rPr>
          <w:rStyle w:val="Strong"/>
        </w:rPr>
        <w:t xml:space="preserve"> </w:t>
      </w:r>
    </w:p>
    <w:p w14:paraId="7592D072" w14:textId="5428C1F9" w:rsidR="00E1083A" w:rsidRPr="00C22C85" w:rsidRDefault="002A72C5" w:rsidP="007A0FCA">
      <w:pPr>
        <w:pStyle w:val="NormalWeb"/>
        <w:spacing w:before="0" w:beforeAutospacing="0" w:after="0" w:afterAutospacing="0"/>
        <w:jc w:val="both"/>
      </w:pPr>
      <w:r w:rsidRPr="002A72C5">
        <w:rPr>
          <w:rStyle w:val="Strong"/>
          <w:b w:val="0"/>
          <w:bCs w:val="0"/>
        </w:rPr>
        <w:t>One researcher each from the</w:t>
      </w:r>
      <w:r>
        <w:rPr>
          <w:rStyle w:val="Strong"/>
        </w:rPr>
        <w:t xml:space="preserve"> </w:t>
      </w:r>
      <w:r w:rsidR="00BB7155" w:rsidRPr="00C22C85">
        <w:t xml:space="preserve">TBD, NCST, PacTrans, </w:t>
      </w:r>
      <w:r>
        <w:t xml:space="preserve">and </w:t>
      </w:r>
      <w:r w:rsidR="00BB7155" w:rsidRPr="00C22C85">
        <w:t>SMARTER</w:t>
      </w:r>
      <w:r>
        <w:t xml:space="preserve"> Centers</w:t>
      </w:r>
      <w:r w:rsidR="007D63D1">
        <w:t xml:space="preserve">. </w:t>
      </w:r>
    </w:p>
    <w:p w14:paraId="79D00CB9" w14:textId="77777777" w:rsidR="007A0FCA" w:rsidRDefault="007A0FCA" w:rsidP="007A0FCA">
      <w:pPr>
        <w:pStyle w:val="NormalWeb"/>
        <w:spacing w:before="0" w:beforeAutospacing="0" w:after="0" w:afterAutospacing="0"/>
        <w:jc w:val="both"/>
        <w:rPr>
          <w:rStyle w:val="Strong"/>
        </w:rPr>
      </w:pPr>
    </w:p>
    <w:p w14:paraId="6C3A4361" w14:textId="36411504" w:rsidR="00BB7155" w:rsidRPr="00C22C85" w:rsidRDefault="00B92C7A" w:rsidP="007A0FCA">
      <w:pPr>
        <w:pStyle w:val="NormalWeb"/>
        <w:spacing w:before="0" w:beforeAutospacing="0" w:after="0" w:afterAutospacing="0"/>
        <w:jc w:val="both"/>
      </w:pPr>
      <w:r>
        <w:rPr>
          <w:rStyle w:val="Strong"/>
        </w:rPr>
        <w:t>S</w:t>
      </w:r>
      <w:r w:rsidR="00BB7155" w:rsidRPr="00C22C85">
        <w:rPr>
          <w:rStyle w:val="Strong"/>
        </w:rPr>
        <w:t xml:space="preserve">ession </w:t>
      </w:r>
      <w:r>
        <w:rPr>
          <w:rStyle w:val="Strong"/>
        </w:rPr>
        <w:t>Focus</w:t>
      </w:r>
    </w:p>
    <w:p w14:paraId="3AA64D4A" w14:textId="7B1E75FE" w:rsidR="007D63D1" w:rsidRPr="00C22C85" w:rsidRDefault="007D63D1" w:rsidP="007D63D1">
      <w:pPr>
        <w:pStyle w:val="NormalWeb"/>
        <w:spacing w:before="0" w:beforeAutospacing="0" w:after="0" w:afterAutospacing="0"/>
        <w:jc w:val="both"/>
      </w:pPr>
      <w:r w:rsidRPr="00C22C85">
        <w:t xml:space="preserve">This session deepens the conversation by examining how behavioral shifts, telework, e-commerce, AI, </w:t>
      </w:r>
      <w:r>
        <w:t xml:space="preserve">digital infrastructure, </w:t>
      </w:r>
      <w:r w:rsidRPr="00C22C85">
        <w:t xml:space="preserve">and integrated data systems are reshaping </w:t>
      </w:r>
      <w:r w:rsidR="001152A3">
        <w:t xml:space="preserve">long-term demand patterns, system performance expectations, and infrastructure investment </w:t>
      </w:r>
      <w:r w:rsidR="001152A3">
        <w:t>decisions.</w:t>
      </w:r>
    </w:p>
    <w:p w14:paraId="53107E8D" w14:textId="77777777" w:rsidR="007A0FCA" w:rsidRPr="00C22C85" w:rsidRDefault="007A0FCA" w:rsidP="007A0FCA">
      <w:pPr>
        <w:pStyle w:val="NormalWeb"/>
        <w:spacing w:before="0" w:beforeAutospacing="0" w:after="0" w:afterAutospacing="0"/>
        <w:jc w:val="both"/>
      </w:pPr>
    </w:p>
    <w:p w14:paraId="036DEF07" w14:textId="77777777" w:rsidR="00BB7155" w:rsidRPr="00C22C85" w:rsidRDefault="00BB7155" w:rsidP="007A0FCA">
      <w:pPr>
        <w:pStyle w:val="NormalWeb"/>
        <w:spacing w:before="0" w:beforeAutospacing="0" w:after="0" w:afterAutospacing="0"/>
        <w:jc w:val="both"/>
      </w:pPr>
      <w:r w:rsidRPr="00C22C85">
        <w:t>Panelists will examine the structural changes in travel behavior resulting from telework, hybrid work, e-commerce growth, automated and connected vehicle deployment, shared mobility services, and pricing strategies. The discussion will focus on how agencies can move beyond static forecasting models toward dynamic, data-integrated, behaviorally grounded planning frameworks.</w:t>
      </w:r>
    </w:p>
    <w:p w14:paraId="325D13E1" w14:textId="77777777" w:rsidR="007A0FCA" w:rsidRDefault="007A0FCA" w:rsidP="007A0FCA">
      <w:pPr>
        <w:pStyle w:val="NormalWeb"/>
        <w:spacing w:before="0" w:beforeAutospacing="0" w:after="0" w:afterAutospacing="0"/>
        <w:jc w:val="both"/>
      </w:pPr>
    </w:p>
    <w:p w14:paraId="2B77927F" w14:textId="3D84FFFB" w:rsidR="00BB7155" w:rsidRPr="00C22C85" w:rsidRDefault="00BB7155" w:rsidP="007A0FCA">
      <w:pPr>
        <w:pStyle w:val="NormalWeb"/>
        <w:spacing w:before="0" w:beforeAutospacing="0" w:after="0" w:afterAutospacing="0"/>
        <w:jc w:val="both"/>
      </w:pPr>
      <w:r w:rsidRPr="00C22C85">
        <w:t>Key themes will include:</w:t>
      </w:r>
    </w:p>
    <w:p w14:paraId="253BD965" w14:textId="77777777" w:rsidR="00BB7155" w:rsidRPr="00C22C85" w:rsidRDefault="00BB7155" w:rsidP="007A0FCA">
      <w:pPr>
        <w:pStyle w:val="NormalWeb"/>
        <w:numPr>
          <w:ilvl w:val="0"/>
          <w:numId w:val="10"/>
        </w:numPr>
        <w:spacing w:before="0" w:beforeAutospacing="0" w:after="0" w:afterAutospacing="0"/>
        <w:jc w:val="both"/>
      </w:pPr>
      <w:r w:rsidRPr="00C22C85">
        <w:lastRenderedPageBreak/>
        <w:t>Integrating probe data, freight data, transit data, and traditional travel surveys into unified decision platforms</w:t>
      </w:r>
    </w:p>
    <w:p w14:paraId="040FC792" w14:textId="77777777" w:rsidR="00BB7155" w:rsidRPr="00C22C85" w:rsidRDefault="00BB7155" w:rsidP="007A0FCA">
      <w:pPr>
        <w:pStyle w:val="NormalWeb"/>
        <w:numPr>
          <w:ilvl w:val="0"/>
          <w:numId w:val="10"/>
        </w:numPr>
        <w:spacing w:before="0" w:beforeAutospacing="0" w:after="0" w:afterAutospacing="0"/>
        <w:jc w:val="both"/>
      </w:pPr>
      <w:r w:rsidRPr="00C22C85">
        <w:t>AI-enabled trip forecasting and system performance modeling</w:t>
      </w:r>
    </w:p>
    <w:p w14:paraId="6C67D147" w14:textId="77777777" w:rsidR="00BB7155" w:rsidRPr="00C22C85" w:rsidRDefault="00BB7155" w:rsidP="007A0FCA">
      <w:pPr>
        <w:pStyle w:val="NormalWeb"/>
        <w:numPr>
          <w:ilvl w:val="0"/>
          <w:numId w:val="10"/>
        </w:numPr>
        <w:spacing w:before="0" w:beforeAutospacing="0" w:after="0" w:afterAutospacing="0"/>
        <w:jc w:val="both"/>
      </w:pPr>
      <w:r w:rsidRPr="00C22C85">
        <w:t>Measuring long-term impacts of telework and digital substitution on congestion, emissions, and infrastructure finance</w:t>
      </w:r>
    </w:p>
    <w:p w14:paraId="65D47532" w14:textId="77777777" w:rsidR="00BB7155" w:rsidRPr="00C22C85" w:rsidRDefault="00BB7155" w:rsidP="007A0FCA">
      <w:pPr>
        <w:pStyle w:val="NormalWeb"/>
        <w:numPr>
          <w:ilvl w:val="0"/>
          <w:numId w:val="10"/>
        </w:numPr>
        <w:spacing w:before="0" w:beforeAutospacing="0" w:after="0" w:afterAutospacing="0"/>
        <w:jc w:val="both"/>
      </w:pPr>
      <w:r w:rsidRPr="00C22C85">
        <w:t>Ensuring environmental sustainability while maintaining economic competitiveness</w:t>
      </w:r>
    </w:p>
    <w:p w14:paraId="22A0E84A" w14:textId="77777777" w:rsidR="00BB7155" w:rsidRPr="00C22C85" w:rsidRDefault="00BB7155" w:rsidP="007A0FCA">
      <w:pPr>
        <w:pStyle w:val="NormalWeb"/>
        <w:numPr>
          <w:ilvl w:val="0"/>
          <w:numId w:val="10"/>
        </w:numPr>
        <w:spacing w:before="0" w:beforeAutospacing="0" w:after="0" w:afterAutospacing="0"/>
        <w:jc w:val="both"/>
      </w:pPr>
      <w:r w:rsidRPr="00C22C85">
        <w:t>Supporting USDOT priorities related to data-driven decision-making, system reliability, and innovation deployment</w:t>
      </w:r>
    </w:p>
    <w:p w14:paraId="6809FB56" w14:textId="77777777" w:rsidR="007A0FCA" w:rsidRDefault="007A0FCA" w:rsidP="007A0FCA">
      <w:pPr>
        <w:pStyle w:val="NormalWeb"/>
        <w:spacing w:before="0" w:beforeAutospacing="0" w:after="0" w:afterAutospacing="0"/>
        <w:jc w:val="both"/>
      </w:pPr>
    </w:p>
    <w:p w14:paraId="00000040" w14:textId="3AD3BD17" w:rsidR="00FD12F7" w:rsidRPr="00C22C85" w:rsidRDefault="00FF1B04" w:rsidP="007A0FCA">
      <w:pPr>
        <w:pStyle w:val="NormalWeb"/>
        <w:spacing w:before="0" w:beforeAutospacing="0" w:after="0" w:afterAutospacing="0"/>
        <w:jc w:val="both"/>
      </w:pPr>
      <w:r w:rsidRPr="00C22C85">
        <w:t xml:space="preserve">The panel will </w:t>
      </w:r>
      <w:r w:rsidR="00BB7155" w:rsidRPr="00C22C85">
        <w:t>highlight how UTC-developed tools can support state DOTs, MPOs, and USDOT in improving forecasting accuracy, capital planning, and performance management.</w:t>
      </w:r>
    </w:p>
    <w:p w14:paraId="1C87E62B" w14:textId="77777777" w:rsidR="007A0FCA" w:rsidRDefault="007A0FCA" w:rsidP="007A0FCA">
      <w:pPr>
        <w:pStyle w:val="Heading3"/>
        <w:keepNext w:val="0"/>
        <w:keepLines w:val="0"/>
        <w:spacing w:before="0" w:after="0" w:line="240" w:lineRule="auto"/>
        <w:jc w:val="both"/>
        <w:rPr>
          <w:rFonts w:ascii="Times New Roman" w:hAnsi="Times New Roman" w:cs="Times New Roman"/>
          <w:b/>
          <w:bCs/>
          <w:color w:val="000000"/>
        </w:rPr>
      </w:pPr>
      <w:bookmarkStart w:id="12" w:name="_pxo4wl4ioft4" w:colFirst="0" w:colLast="0"/>
      <w:bookmarkEnd w:id="12"/>
    </w:p>
    <w:p w14:paraId="00000042" w14:textId="61FC063B" w:rsidR="00FD12F7" w:rsidRPr="002A72C5" w:rsidRDefault="006D2B65" w:rsidP="007A0FCA">
      <w:pPr>
        <w:pStyle w:val="Heading3"/>
        <w:keepNext w:val="0"/>
        <w:keepLines w:val="0"/>
        <w:spacing w:before="0" w:after="0" w:line="240" w:lineRule="auto"/>
        <w:jc w:val="both"/>
        <w:rPr>
          <w:rFonts w:ascii="Times New Roman" w:hAnsi="Times New Roman" w:cs="Times New Roman"/>
          <w:b/>
          <w:bCs/>
          <w:color w:val="000000"/>
        </w:rPr>
      </w:pPr>
      <w:r w:rsidRPr="002A72C5">
        <w:rPr>
          <w:rFonts w:ascii="Times New Roman" w:hAnsi="Times New Roman" w:cs="Times New Roman"/>
          <w:b/>
          <w:bCs/>
          <w:color w:val="000000"/>
        </w:rPr>
        <w:t>1</w:t>
      </w:r>
      <w:r w:rsidR="000D7FEC" w:rsidRPr="002A72C5">
        <w:rPr>
          <w:rFonts w:ascii="Times New Roman" w:hAnsi="Times New Roman" w:cs="Times New Roman"/>
          <w:b/>
          <w:bCs/>
          <w:color w:val="000000"/>
        </w:rPr>
        <w:t>1</w:t>
      </w:r>
      <w:r w:rsidRPr="002A72C5">
        <w:rPr>
          <w:rFonts w:ascii="Times New Roman" w:hAnsi="Times New Roman" w:cs="Times New Roman"/>
          <w:b/>
          <w:bCs/>
          <w:color w:val="000000"/>
        </w:rPr>
        <w:t>:</w:t>
      </w:r>
      <w:r w:rsidR="000D7FEC" w:rsidRPr="002A72C5">
        <w:rPr>
          <w:rFonts w:ascii="Times New Roman" w:hAnsi="Times New Roman" w:cs="Times New Roman"/>
          <w:b/>
          <w:bCs/>
          <w:color w:val="000000"/>
        </w:rPr>
        <w:t>4</w:t>
      </w:r>
      <w:r w:rsidRPr="002A72C5">
        <w:rPr>
          <w:rFonts w:ascii="Times New Roman" w:hAnsi="Times New Roman" w:cs="Times New Roman"/>
          <w:b/>
          <w:bCs/>
          <w:color w:val="000000"/>
        </w:rPr>
        <w:t xml:space="preserve">5 </w:t>
      </w:r>
      <w:r w:rsidR="000D7FEC" w:rsidRPr="002A72C5">
        <w:rPr>
          <w:rFonts w:ascii="Times New Roman" w:hAnsi="Times New Roman" w:cs="Times New Roman"/>
          <w:b/>
          <w:bCs/>
          <w:color w:val="000000"/>
        </w:rPr>
        <w:t>A</w:t>
      </w:r>
      <w:r w:rsidRPr="002A72C5">
        <w:rPr>
          <w:rFonts w:ascii="Times New Roman" w:hAnsi="Times New Roman" w:cs="Times New Roman"/>
          <w:b/>
          <w:bCs/>
          <w:color w:val="000000"/>
        </w:rPr>
        <w:t>M</w:t>
      </w:r>
      <w:r w:rsidR="00C90E9C" w:rsidRPr="002A72C5">
        <w:rPr>
          <w:rFonts w:ascii="Times New Roman" w:hAnsi="Times New Roman" w:cs="Times New Roman"/>
          <w:b/>
          <w:bCs/>
          <w:color w:val="000000"/>
        </w:rPr>
        <w:t xml:space="preserve">: </w:t>
      </w:r>
      <w:r w:rsidRPr="007B235E">
        <w:rPr>
          <w:rFonts w:ascii="Times New Roman" w:hAnsi="Times New Roman" w:cs="Times New Roman"/>
          <w:color w:val="auto"/>
        </w:rPr>
        <w:t>Lunch</w:t>
      </w:r>
    </w:p>
    <w:p w14:paraId="20E196C7" w14:textId="77777777" w:rsidR="007A0FCA" w:rsidRDefault="007A0FCA" w:rsidP="007A0FCA">
      <w:pPr>
        <w:pStyle w:val="NormalWeb"/>
        <w:spacing w:before="0" w:beforeAutospacing="0" w:after="0" w:afterAutospacing="0"/>
        <w:jc w:val="both"/>
        <w:rPr>
          <w:b/>
          <w:bCs/>
          <w:color w:val="000000"/>
          <w:sz w:val="28"/>
          <w:szCs w:val="28"/>
        </w:rPr>
      </w:pPr>
      <w:bookmarkStart w:id="13" w:name="_9xijpeios9t8" w:colFirst="0" w:colLast="0"/>
      <w:bookmarkEnd w:id="13"/>
    </w:p>
    <w:p w14:paraId="3B16184F" w14:textId="78E9EE1D" w:rsidR="002A72C5" w:rsidRPr="00C22C85" w:rsidRDefault="000D7FEC" w:rsidP="007A0FCA">
      <w:pPr>
        <w:pStyle w:val="NormalWeb"/>
        <w:spacing w:before="0" w:beforeAutospacing="0" w:after="0" w:afterAutospacing="0"/>
        <w:jc w:val="both"/>
      </w:pPr>
      <w:r w:rsidRPr="002A72C5">
        <w:rPr>
          <w:b/>
          <w:bCs/>
          <w:color w:val="000000"/>
          <w:sz w:val="28"/>
          <w:szCs w:val="28"/>
        </w:rPr>
        <w:t>12</w:t>
      </w:r>
      <w:r w:rsidR="006D2B65" w:rsidRPr="002A72C5">
        <w:rPr>
          <w:b/>
          <w:bCs/>
          <w:color w:val="000000"/>
          <w:sz w:val="28"/>
          <w:szCs w:val="28"/>
        </w:rPr>
        <w:t>:</w:t>
      </w:r>
      <w:r w:rsidRPr="002A72C5">
        <w:rPr>
          <w:b/>
          <w:bCs/>
          <w:color w:val="000000"/>
          <w:sz w:val="28"/>
          <w:szCs w:val="28"/>
        </w:rPr>
        <w:t>3</w:t>
      </w:r>
      <w:r w:rsidR="006D2B65" w:rsidRPr="002A72C5">
        <w:rPr>
          <w:b/>
          <w:bCs/>
          <w:color w:val="000000"/>
          <w:sz w:val="28"/>
          <w:szCs w:val="28"/>
        </w:rPr>
        <w:t>0</w:t>
      </w:r>
      <w:r w:rsidR="007B235E">
        <w:rPr>
          <w:b/>
          <w:bCs/>
          <w:color w:val="000000"/>
          <w:sz w:val="28"/>
          <w:szCs w:val="28"/>
        </w:rPr>
        <w:t xml:space="preserve"> </w:t>
      </w:r>
      <w:r w:rsidR="006D2B65" w:rsidRPr="002A72C5">
        <w:rPr>
          <w:b/>
          <w:bCs/>
          <w:color w:val="000000"/>
          <w:sz w:val="28"/>
          <w:szCs w:val="28"/>
        </w:rPr>
        <w:t>PM</w:t>
      </w:r>
      <w:r w:rsidR="00C90E9C" w:rsidRPr="002A72C5">
        <w:rPr>
          <w:b/>
          <w:bCs/>
          <w:color w:val="000000"/>
          <w:sz w:val="28"/>
          <w:szCs w:val="28"/>
        </w:rPr>
        <w:t xml:space="preserve">: </w:t>
      </w:r>
      <w:r w:rsidR="00AA5AAE" w:rsidRPr="002A72C5">
        <w:rPr>
          <w:sz w:val="28"/>
          <w:szCs w:val="28"/>
        </w:rPr>
        <w:t>Fireside Chat: From Innovation to Implementation — Delivering Multimodal Mobility Performance</w:t>
      </w:r>
      <w:r w:rsidR="002A72C5" w:rsidRPr="002A72C5">
        <w:rPr>
          <w:sz w:val="28"/>
          <w:szCs w:val="28"/>
        </w:rPr>
        <w:t>:</w:t>
      </w:r>
      <w:r w:rsidR="002A72C5">
        <w:rPr>
          <w:b/>
          <w:bCs/>
          <w:sz w:val="28"/>
          <w:szCs w:val="28"/>
        </w:rPr>
        <w:t xml:space="preserve"> </w:t>
      </w:r>
      <w:r w:rsidR="002A72C5" w:rsidRPr="00C22C85">
        <w:rPr>
          <w:rStyle w:val="Emphasis"/>
        </w:rPr>
        <w:t>How federal programs operationalize innovation into measurable outcomes.</w:t>
      </w:r>
    </w:p>
    <w:p w14:paraId="13A426CC" w14:textId="77777777" w:rsidR="007A0FCA" w:rsidRDefault="007A0FCA" w:rsidP="007A0FCA">
      <w:pPr>
        <w:spacing w:line="240" w:lineRule="auto"/>
        <w:jc w:val="both"/>
        <w:rPr>
          <w:rFonts w:ascii="Times New Roman" w:eastAsia="Times New Roman" w:hAnsi="Times New Roman" w:cs="Times New Roman"/>
          <w:sz w:val="24"/>
          <w:szCs w:val="24"/>
          <w:lang w:val="en-US"/>
        </w:rPr>
      </w:pPr>
    </w:p>
    <w:p w14:paraId="017D7BD2" w14:textId="09621AA0" w:rsidR="00AA5AAE" w:rsidRPr="00C22C85" w:rsidRDefault="00AA5AAE" w:rsidP="007A0FCA">
      <w:pPr>
        <w:spacing w:line="240" w:lineRule="auto"/>
        <w:jc w:val="both"/>
        <w:rPr>
          <w:rFonts w:ascii="Times New Roman" w:eastAsia="Times New Roman" w:hAnsi="Times New Roman" w:cs="Times New Roman"/>
          <w:sz w:val="24"/>
          <w:szCs w:val="24"/>
          <w:lang w:val="en-US"/>
        </w:rPr>
      </w:pPr>
      <w:r w:rsidRPr="00C22C85">
        <w:rPr>
          <w:rFonts w:ascii="Times New Roman" w:eastAsia="Times New Roman" w:hAnsi="Times New Roman" w:cs="Times New Roman"/>
          <w:sz w:val="24"/>
          <w:szCs w:val="24"/>
          <w:lang w:val="en-US"/>
        </w:rPr>
        <w:t xml:space="preserve">Senior Modal Administrator, U.S. Department of Transportation </w:t>
      </w:r>
    </w:p>
    <w:p w14:paraId="5D53C44A" w14:textId="77777777" w:rsidR="007A0FCA" w:rsidRDefault="007A0FCA" w:rsidP="007A0FCA">
      <w:pPr>
        <w:spacing w:line="240" w:lineRule="auto"/>
        <w:jc w:val="both"/>
        <w:rPr>
          <w:rFonts w:ascii="Times New Roman" w:hAnsi="Times New Roman" w:cs="Times New Roman"/>
          <w:sz w:val="24"/>
          <w:szCs w:val="24"/>
        </w:rPr>
      </w:pPr>
    </w:p>
    <w:p w14:paraId="2229DCB0" w14:textId="5F4F8520" w:rsidR="00E1083A" w:rsidRPr="00C22C85" w:rsidRDefault="00E1083A" w:rsidP="007A0FCA">
      <w:pPr>
        <w:spacing w:line="240" w:lineRule="auto"/>
        <w:jc w:val="both"/>
        <w:rPr>
          <w:rFonts w:ascii="Times New Roman" w:eastAsia="Times New Roman" w:hAnsi="Times New Roman" w:cs="Times New Roman"/>
          <w:sz w:val="24"/>
          <w:szCs w:val="24"/>
          <w:lang w:val="en-US"/>
        </w:rPr>
      </w:pPr>
      <w:r w:rsidRPr="00C22C85">
        <w:rPr>
          <w:rFonts w:ascii="Times New Roman" w:hAnsi="Times New Roman" w:cs="Times New Roman"/>
          <w:sz w:val="24"/>
          <w:szCs w:val="24"/>
        </w:rPr>
        <w:t xml:space="preserve">This strategic conversation </w:t>
      </w:r>
      <w:r w:rsidR="002A72C5">
        <w:rPr>
          <w:rFonts w:ascii="Times New Roman" w:hAnsi="Times New Roman" w:cs="Times New Roman"/>
          <w:sz w:val="24"/>
          <w:szCs w:val="24"/>
        </w:rPr>
        <w:t>w</w:t>
      </w:r>
      <w:r w:rsidR="001152A3">
        <w:rPr>
          <w:rFonts w:ascii="Times New Roman" w:hAnsi="Times New Roman" w:cs="Times New Roman"/>
          <w:sz w:val="24"/>
          <w:szCs w:val="24"/>
        </w:rPr>
        <w:t xml:space="preserve">ill focus on </w:t>
      </w:r>
      <w:r w:rsidRPr="00C22C85">
        <w:rPr>
          <w:rFonts w:ascii="Times New Roman" w:hAnsi="Times New Roman" w:cs="Times New Roman"/>
          <w:sz w:val="24"/>
          <w:szCs w:val="24"/>
        </w:rPr>
        <w:t>bridg</w:t>
      </w:r>
      <w:r w:rsidR="002A72C5">
        <w:rPr>
          <w:rFonts w:ascii="Times New Roman" w:hAnsi="Times New Roman" w:cs="Times New Roman"/>
          <w:sz w:val="24"/>
          <w:szCs w:val="24"/>
        </w:rPr>
        <w:t xml:space="preserve">ing </w:t>
      </w:r>
      <w:r w:rsidRPr="00C22C85">
        <w:rPr>
          <w:rFonts w:ascii="Times New Roman" w:hAnsi="Times New Roman" w:cs="Times New Roman"/>
          <w:sz w:val="24"/>
          <w:szCs w:val="24"/>
        </w:rPr>
        <w:t xml:space="preserve">innovation and operations in areas such as freight corridor programs, port and supply chain resilience initiatives, rural connectivity funding, </w:t>
      </w:r>
      <w:r w:rsidR="002A72C5">
        <w:rPr>
          <w:rFonts w:ascii="Times New Roman" w:hAnsi="Times New Roman" w:cs="Times New Roman"/>
          <w:sz w:val="24"/>
          <w:szCs w:val="24"/>
        </w:rPr>
        <w:t xml:space="preserve">and </w:t>
      </w:r>
      <w:r w:rsidRPr="00C22C85">
        <w:rPr>
          <w:rFonts w:ascii="Times New Roman" w:hAnsi="Times New Roman" w:cs="Times New Roman"/>
          <w:sz w:val="24"/>
          <w:szCs w:val="24"/>
        </w:rPr>
        <w:t>performance-based planning requirements, and translat</w:t>
      </w:r>
      <w:r w:rsidR="002A72C5">
        <w:rPr>
          <w:rFonts w:ascii="Times New Roman" w:hAnsi="Times New Roman" w:cs="Times New Roman"/>
          <w:sz w:val="24"/>
          <w:szCs w:val="24"/>
        </w:rPr>
        <w:t>ing</w:t>
      </w:r>
      <w:r w:rsidRPr="00C22C85">
        <w:rPr>
          <w:rFonts w:ascii="Times New Roman" w:hAnsi="Times New Roman" w:cs="Times New Roman"/>
          <w:sz w:val="24"/>
          <w:szCs w:val="24"/>
        </w:rPr>
        <w:t xml:space="preserve"> research into deployable policy tools. </w:t>
      </w:r>
    </w:p>
    <w:p w14:paraId="5E99D4D9" w14:textId="77777777" w:rsidR="007A0FCA" w:rsidRDefault="007A0FCA" w:rsidP="007A0FCA">
      <w:pPr>
        <w:pStyle w:val="NormalWeb"/>
        <w:spacing w:before="0" w:beforeAutospacing="0" w:after="0" w:afterAutospacing="0"/>
        <w:jc w:val="both"/>
        <w:rPr>
          <w:b/>
          <w:bCs/>
          <w:color w:val="000000"/>
          <w:sz w:val="28"/>
          <w:szCs w:val="28"/>
        </w:rPr>
      </w:pPr>
      <w:bookmarkStart w:id="14" w:name="_8bxr5msyrglz" w:colFirst="0" w:colLast="0"/>
      <w:bookmarkEnd w:id="14"/>
    </w:p>
    <w:p w14:paraId="4D2637B3" w14:textId="719E3D12" w:rsidR="00BB7155" w:rsidRPr="007D63D1" w:rsidRDefault="006D2B65" w:rsidP="007A0FCA">
      <w:pPr>
        <w:pStyle w:val="NormalWeb"/>
        <w:spacing w:before="0" w:beforeAutospacing="0" w:after="0" w:afterAutospacing="0"/>
        <w:jc w:val="both"/>
      </w:pPr>
      <w:r w:rsidRPr="002A72C5">
        <w:rPr>
          <w:b/>
          <w:bCs/>
          <w:color w:val="000000"/>
          <w:sz w:val="28"/>
          <w:szCs w:val="28"/>
        </w:rPr>
        <w:t>1:</w:t>
      </w:r>
      <w:r w:rsidR="000D7FEC" w:rsidRPr="002A72C5">
        <w:rPr>
          <w:b/>
          <w:bCs/>
          <w:color w:val="000000"/>
          <w:sz w:val="28"/>
          <w:szCs w:val="28"/>
        </w:rPr>
        <w:t>00</w:t>
      </w:r>
      <w:r w:rsidRPr="002A72C5">
        <w:rPr>
          <w:b/>
          <w:bCs/>
          <w:color w:val="000000"/>
          <w:sz w:val="28"/>
          <w:szCs w:val="28"/>
        </w:rPr>
        <w:t xml:space="preserve"> PM</w:t>
      </w:r>
      <w:bookmarkStart w:id="15" w:name="_fep23yjnv24c" w:colFirst="0" w:colLast="0"/>
      <w:bookmarkEnd w:id="15"/>
      <w:r w:rsidR="00C90E9C" w:rsidRPr="002A72C5">
        <w:rPr>
          <w:b/>
          <w:bCs/>
          <w:color w:val="000000"/>
          <w:sz w:val="28"/>
          <w:szCs w:val="28"/>
        </w:rPr>
        <w:t xml:space="preserve">: </w:t>
      </w:r>
      <w:r w:rsidR="00BB7155" w:rsidRPr="007D63D1">
        <w:rPr>
          <w:rStyle w:val="Strong"/>
          <w:b w:val="0"/>
          <w:bCs w:val="0"/>
          <w:sz w:val="28"/>
          <w:szCs w:val="28"/>
        </w:rPr>
        <w:t>Panel 3: Urban Logistics, Curb Operations, and Ports and Supply Chain Performance</w:t>
      </w:r>
      <w:r w:rsidR="002A72C5" w:rsidRPr="007D63D1">
        <w:rPr>
          <w:rStyle w:val="Strong"/>
          <w:b w:val="0"/>
          <w:bCs w:val="0"/>
        </w:rPr>
        <w:t xml:space="preserve">: </w:t>
      </w:r>
      <w:r w:rsidR="002A72C5" w:rsidRPr="007D63D1">
        <w:rPr>
          <w:rStyle w:val="Emphasis"/>
        </w:rPr>
        <w:t xml:space="preserve">How we strengthen national economic competitiveness through </w:t>
      </w:r>
      <w:r w:rsidR="002A72C5" w:rsidRPr="007D63D1">
        <w:rPr>
          <w:rStyle w:val="Emphasis"/>
        </w:rPr>
        <w:t xml:space="preserve">supply chain </w:t>
      </w:r>
      <w:r w:rsidR="002A72C5" w:rsidRPr="007D63D1">
        <w:rPr>
          <w:rStyle w:val="Emphasis"/>
        </w:rPr>
        <w:t>system efficiency.</w:t>
      </w:r>
    </w:p>
    <w:p w14:paraId="3B542CFC" w14:textId="77777777" w:rsidR="007A0FCA" w:rsidRDefault="007A0FCA" w:rsidP="007A0FCA">
      <w:pPr>
        <w:pStyle w:val="NormalWeb"/>
        <w:spacing w:before="0" w:beforeAutospacing="0" w:after="0" w:afterAutospacing="0"/>
        <w:jc w:val="both"/>
        <w:rPr>
          <w:rStyle w:val="Strong"/>
        </w:rPr>
      </w:pPr>
    </w:p>
    <w:p w14:paraId="4E33B175" w14:textId="4E8765AB" w:rsidR="00BB7155" w:rsidRPr="002A72C5" w:rsidRDefault="002A72C5" w:rsidP="007A0FCA">
      <w:pPr>
        <w:pStyle w:val="NormalWeb"/>
        <w:spacing w:before="0" w:beforeAutospacing="0" w:after="0" w:afterAutospacing="0"/>
        <w:jc w:val="both"/>
        <w:rPr>
          <w:b/>
          <w:bCs/>
        </w:rPr>
      </w:pPr>
      <w:r>
        <w:rPr>
          <w:rStyle w:val="Strong"/>
        </w:rPr>
        <w:t xml:space="preserve">Proposed </w:t>
      </w:r>
      <w:r w:rsidRPr="00C22C85">
        <w:rPr>
          <w:rStyle w:val="Strong"/>
        </w:rPr>
        <w:t>Participa</w:t>
      </w:r>
      <w:r>
        <w:rPr>
          <w:rStyle w:val="Strong"/>
        </w:rPr>
        <w:t>nts</w:t>
      </w:r>
      <w:r>
        <w:rPr>
          <w:rStyle w:val="Strong"/>
        </w:rPr>
        <w:t xml:space="preserve">: </w:t>
      </w:r>
      <w:r w:rsidRPr="002A72C5">
        <w:rPr>
          <w:rStyle w:val="Strong"/>
          <w:b w:val="0"/>
          <w:bCs w:val="0"/>
        </w:rPr>
        <w:t>One researcher each from the</w:t>
      </w:r>
      <w:r>
        <w:rPr>
          <w:rStyle w:val="Strong"/>
        </w:rPr>
        <w:t xml:space="preserve"> </w:t>
      </w:r>
      <w:r w:rsidR="00BB7155" w:rsidRPr="00C22C85">
        <w:t xml:space="preserve">FERSC, MarTREC, </w:t>
      </w:r>
      <w:r>
        <w:t xml:space="preserve">and </w:t>
      </w:r>
      <w:r w:rsidR="00BB7155" w:rsidRPr="00C22C85">
        <w:t>PSR</w:t>
      </w:r>
      <w:r>
        <w:t xml:space="preserve"> Centers</w:t>
      </w:r>
    </w:p>
    <w:p w14:paraId="0B991113" w14:textId="77777777" w:rsidR="007A0FCA" w:rsidRDefault="007A0FCA" w:rsidP="007A0FCA">
      <w:pPr>
        <w:pStyle w:val="NormalWeb"/>
        <w:spacing w:before="0" w:beforeAutospacing="0" w:after="0" w:afterAutospacing="0"/>
        <w:jc w:val="both"/>
        <w:rPr>
          <w:rStyle w:val="Strong"/>
        </w:rPr>
      </w:pPr>
    </w:p>
    <w:p w14:paraId="302BB0C5" w14:textId="10D88152" w:rsidR="00BB7155" w:rsidRDefault="00B92C7A" w:rsidP="007A0FCA">
      <w:pPr>
        <w:pStyle w:val="NormalWeb"/>
        <w:spacing w:before="0" w:beforeAutospacing="0" w:after="0" w:afterAutospacing="0"/>
        <w:jc w:val="both"/>
        <w:rPr>
          <w:rStyle w:val="Strong"/>
        </w:rPr>
      </w:pPr>
      <w:r>
        <w:rPr>
          <w:rStyle w:val="Strong"/>
        </w:rPr>
        <w:t>Session Focus</w:t>
      </w:r>
    </w:p>
    <w:p w14:paraId="17293230" w14:textId="42A13432" w:rsidR="00BB7155" w:rsidRPr="00C22C85" w:rsidRDefault="002A72C5" w:rsidP="007A0FCA">
      <w:pPr>
        <w:pStyle w:val="NormalWeb"/>
        <w:spacing w:before="0" w:beforeAutospacing="0" w:after="0" w:afterAutospacing="0"/>
        <w:jc w:val="both"/>
      </w:pPr>
      <w:r w:rsidRPr="00C22C85">
        <w:t xml:space="preserve">This </w:t>
      </w:r>
      <w:r>
        <w:t xml:space="preserve">session will </w:t>
      </w:r>
      <w:r w:rsidRPr="00C22C85">
        <w:t>connect directly to federal freight priorities discussed in the fireside chat</w:t>
      </w:r>
      <w:r w:rsidR="00471B6D">
        <w:t xml:space="preserve">, </w:t>
      </w:r>
      <w:r w:rsidR="00AA2DC3">
        <w:t>examining</w:t>
      </w:r>
      <w:r w:rsidR="00471B6D">
        <w:t xml:space="preserve"> h</w:t>
      </w:r>
      <w:r w:rsidR="00BB7155" w:rsidRPr="00C22C85">
        <w:t>ow freight, port, and urban logistics systems can be modernized to improve reliability, reduce congestion, and strengthen national supply chain resilience.</w:t>
      </w:r>
    </w:p>
    <w:p w14:paraId="0A0B1280" w14:textId="77777777" w:rsidR="007A0FCA" w:rsidRDefault="007A0FCA" w:rsidP="007A0FCA">
      <w:pPr>
        <w:pStyle w:val="NormalWeb"/>
        <w:spacing w:before="0" w:beforeAutospacing="0" w:after="0" w:afterAutospacing="0"/>
        <w:jc w:val="both"/>
      </w:pPr>
    </w:p>
    <w:p w14:paraId="22770CE4" w14:textId="0A30B7E2" w:rsidR="00BB7155" w:rsidRPr="00C22C85" w:rsidRDefault="00BB7155" w:rsidP="007A0FCA">
      <w:pPr>
        <w:pStyle w:val="NormalWeb"/>
        <w:spacing w:before="0" w:beforeAutospacing="0" w:after="0" w:afterAutospacing="0"/>
        <w:jc w:val="both"/>
      </w:pPr>
      <w:r w:rsidRPr="00C22C85">
        <w:t>Building on federal priorities surrounding supply chain performance and freight corridor investment, panelists will address operational bottlenecks in last-mile delivery, port access, and intermodal coordination. The discussion will connect urban curb management challenges with national freight strategy objectives.</w:t>
      </w:r>
    </w:p>
    <w:p w14:paraId="2EF15E71" w14:textId="77777777" w:rsidR="007A0FCA" w:rsidRDefault="007A0FCA" w:rsidP="007A0FCA">
      <w:pPr>
        <w:pStyle w:val="NormalWeb"/>
        <w:spacing w:before="0" w:beforeAutospacing="0" w:after="0" w:afterAutospacing="0"/>
        <w:jc w:val="both"/>
      </w:pPr>
    </w:p>
    <w:p w14:paraId="4C365C2C" w14:textId="65D17138" w:rsidR="00BB7155" w:rsidRPr="00C22C85" w:rsidRDefault="00BB7155" w:rsidP="007A0FCA">
      <w:pPr>
        <w:pStyle w:val="NormalWeb"/>
        <w:spacing w:before="0" w:beforeAutospacing="0" w:after="0" w:afterAutospacing="0"/>
        <w:jc w:val="both"/>
      </w:pPr>
      <w:r w:rsidRPr="00C22C85">
        <w:t>Key themes will include:</w:t>
      </w:r>
    </w:p>
    <w:p w14:paraId="5C7AD98D" w14:textId="77777777" w:rsidR="00BB7155" w:rsidRPr="00C22C85" w:rsidRDefault="00BB7155" w:rsidP="007A0FCA">
      <w:pPr>
        <w:pStyle w:val="NormalWeb"/>
        <w:numPr>
          <w:ilvl w:val="0"/>
          <w:numId w:val="9"/>
        </w:numPr>
        <w:spacing w:before="0" w:beforeAutospacing="0" w:after="0" w:afterAutospacing="0"/>
        <w:jc w:val="both"/>
      </w:pPr>
      <w:r w:rsidRPr="00C22C85">
        <w:t>Managing last-mile delivery and curb access in dense urban environments</w:t>
      </w:r>
    </w:p>
    <w:p w14:paraId="6FF8E0B1" w14:textId="77777777" w:rsidR="00BB7155" w:rsidRPr="00C22C85" w:rsidRDefault="00BB7155" w:rsidP="007A0FCA">
      <w:pPr>
        <w:pStyle w:val="NormalWeb"/>
        <w:numPr>
          <w:ilvl w:val="0"/>
          <w:numId w:val="9"/>
        </w:numPr>
        <w:spacing w:before="0" w:beforeAutospacing="0" w:after="0" w:afterAutospacing="0"/>
        <w:jc w:val="both"/>
      </w:pPr>
      <w:r w:rsidRPr="00C22C85">
        <w:t>Micro-consolidation hubs and off-hour delivery programs</w:t>
      </w:r>
    </w:p>
    <w:p w14:paraId="39D0EAC6" w14:textId="77777777" w:rsidR="00BB7155" w:rsidRPr="00C22C85" w:rsidRDefault="00BB7155" w:rsidP="007A0FCA">
      <w:pPr>
        <w:pStyle w:val="NormalWeb"/>
        <w:numPr>
          <w:ilvl w:val="0"/>
          <w:numId w:val="9"/>
        </w:numPr>
        <w:spacing w:before="0" w:beforeAutospacing="0" w:after="0" w:afterAutospacing="0"/>
        <w:jc w:val="both"/>
      </w:pPr>
      <w:r w:rsidRPr="00C22C85">
        <w:t>Freight data integration and reliability performance metrics</w:t>
      </w:r>
    </w:p>
    <w:p w14:paraId="1ECB8D2A" w14:textId="77777777" w:rsidR="00BB7155" w:rsidRPr="00C22C85" w:rsidRDefault="00BB7155" w:rsidP="007A0FCA">
      <w:pPr>
        <w:pStyle w:val="NormalWeb"/>
        <w:numPr>
          <w:ilvl w:val="0"/>
          <w:numId w:val="9"/>
        </w:numPr>
        <w:spacing w:before="0" w:beforeAutospacing="0" w:after="0" w:afterAutospacing="0"/>
        <w:jc w:val="both"/>
      </w:pPr>
      <w:r w:rsidRPr="00C22C85">
        <w:lastRenderedPageBreak/>
        <w:t>Port connectivity, maritime resilience, and landside congestion mitigation</w:t>
      </w:r>
    </w:p>
    <w:p w14:paraId="01F358EE" w14:textId="77777777" w:rsidR="00BB7155" w:rsidRPr="00C22C85" w:rsidRDefault="00BB7155" w:rsidP="007A0FCA">
      <w:pPr>
        <w:pStyle w:val="NormalWeb"/>
        <w:numPr>
          <w:ilvl w:val="0"/>
          <w:numId w:val="9"/>
        </w:numPr>
        <w:spacing w:before="0" w:beforeAutospacing="0" w:after="0" w:afterAutospacing="0"/>
        <w:jc w:val="both"/>
      </w:pPr>
      <w:r w:rsidRPr="00C22C85">
        <w:t>Automated trucking readiness and freight corridor modernization</w:t>
      </w:r>
    </w:p>
    <w:p w14:paraId="6FA75FAD" w14:textId="77777777" w:rsidR="00BB7155" w:rsidRPr="00C22C85" w:rsidRDefault="00BB7155" w:rsidP="007A0FCA">
      <w:pPr>
        <w:pStyle w:val="NormalWeb"/>
        <w:numPr>
          <w:ilvl w:val="0"/>
          <w:numId w:val="9"/>
        </w:numPr>
        <w:spacing w:before="0" w:beforeAutospacing="0" w:after="0" w:afterAutospacing="0"/>
        <w:jc w:val="both"/>
      </w:pPr>
      <w:r w:rsidRPr="00C22C85">
        <w:t>Strengthening domestic supply chain security and global competitiveness</w:t>
      </w:r>
    </w:p>
    <w:p w14:paraId="0D8B95AE" w14:textId="77777777" w:rsidR="007A0FCA" w:rsidRDefault="007A0FCA" w:rsidP="007A0FCA">
      <w:pPr>
        <w:pStyle w:val="NormalWeb"/>
        <w:spacing w:before="0" w:beforeAutospacing="0" w:after="0" w:afterAutospacing="0"/>
        <w:jc w:val="both"/>
      </w:pPr>
    </w:p>
    <w:p w14:paraId="0000004C" w14:textId="7CC0DA82" w:rsidR="00FD12F7" w:rsidRPr="00C22C85" w:rsidRDefault="00BB7155" w:rsidP="007A0FCA">
      <w:pPr>
        <w:pStyle w:val="NormalWeb"/>
        <w:spacing w:before="0" w:beforeAutospacing="0" w:after="0" w:afterAutospacing="0"/>
        <w:jc w:val="both"/>
      </w:pPr>
      <w:r w:rsidRPr="00C22C85">
        <w:t>The session will highlight how UTC research supports USDOT’s goals of improving freight fluidity, enhancing port performance, reducing system vulnerabilities, and ensuring that infrastructure investments yield measurable improvements in reliability and throughput.</w:t>
      </w:r>
    </w:p>
    <w:p w14:paraId="15708EA5" w14:textId="77777777" w:rsidR="007A0FCA" w:rsidRDefault="007A0FCA" w:rsidP="007A0FCA">
      <w:pPr>
        <w:pStyle w:val="Heading3"/>
        <w:keepNext w:val="0"/>
        <w:keepLines w:val="0"/>
        <w:spacing w:before="0" w:after="0" w:line="240" w:lineRule="auto"/>
        <w:jc w:val="both"/>
        <w:rPr>
          <w:rFonts w:ascii="Times New Roman" w:hAnsi="Times New Roman" w:cs="Times New Roman"/>
          <w:b/>
          <w:bCs/>
          <w:color w:val="000000"/>
        </w:rPr>
      </w:pPr>
      <w:bookmarkStart w:id="16" w:name="_ei11mbbkof6u" w:colFirst="0" w:colLast="0"/>
      <w:bookmarkEnd w:id="16"/>
    </w:p>
    <w:p w14:paraId="0000004E" w14:textId="3EF9EFC8" w:rsidR="00FD12F7" w:rsidRPr="00B92C7A" w:rsidRDefault="000D7FEC" w:rsidP="007A0FCA">
      <w:pPr>
        <w:pStyle w:val="Heading3"/>
        <w:keepNext w:val="0"/>
        <w:keepLines w:val="0"/>
        <w:spacing w:before="0" w:after="0" w:line="240" w:lineRule="auto"/>
        <w:jc w:val="both"/>
        <w:rPr>
          <w:rFonts w:ascii="Times New Roman" w:hAnsi="Times New Roman" w:cs="Times New Roman"/>
          <w:b/>
          <w:bCs/>
          <w:color w:val="000000"/>
        </w:rPr>
      </w:pPr>
      <w:r w:rsidRPr="00B92C7A">
        <w:rPr>
          <w:rFonts w:ascii="Times New Roman" w:hAnsi="Times New Roman" w:cs="Times New Roman"/>
          <w:b/>
          <w:bCs/>
          <w:color w:val="000000"/>
        </w:rPr>
        <w:t>1:45</w:t>
      </w:r>
      <w:r w:rsidR="006D2B65" w:rsidRPr="00B92C7A">
        <w:rPr>
          <w:rFonts w:ascii="Times New Roman" w:hAnsi="Times New Roman" w:cs="Times New Roman"/>
          <w:b/>
          <w:bCs/>
          <w:color w:val="000000"/>
        </w:rPr>
        <w:t xml:space="preserve"> PM</w:t>
      </w:r>
      <w:r w:rsidR="00C90E9C" w:rsidRPr="00B92C7A">
        <w:rPr>
          <w:rFonts w:ascii="Times New Roman" w:hAnsi="Times New Roman" w:cs="Times New Roman"/>
          <w:b/>
          <w:bCs/>
          <w:color w:val="000000"/>
        </w:rPr>
        <w:t xml:space="preserve">: </w:t>
      </w:r>
      <w:r w:rsidR="006D2B65" w:rsidRPr="007B235E">
        <w:rPr>
          <w:rFonts w:ascii="Times New Roman" w:hAnsi="Times New Roman" w:cs="Times New Roman"/>
          <w:color w:val="auto"/>
        </w:rPr>
        <w:t>Break</w:t>
      </w:r>
    </w:p>
    <w:p w14:paraId="685217EF" w14:textId="77777777" w:rsidR="007A0FCA" w:rsidRDefault="007A0FCA" w:rsidP="007A0FCA">
      <w:pPr>
        <w:pStyle w:val="Heading3"/>
        <w:keepNext w:val="0"/>
        <w:keepLines w:val="0"/>
        <w:spacing w:before="0" w:after="0" w:line="240" w:lineRule="auto"/>
        <w:jc w:val="both"/>
        <w:rPr>
          <w:rFonts w:ascii="Times New Roman" w:hAnsi="Times New Roman" w:cs="Times New Roman"/>
          <w:b/>
          <w:bCs/>
          <w:color w:val="000000"/>
        </w:rPr>
      </w:pPr>
      <w:bookmarkStart w:id="17" w:name="_r9qgfeqyeled" w:colFirst="0" w:colLast="0"/>
      <w:bookmarkEnd w:id="17"/>
    </w:p>
    <w:p w14:paraId="683B4DEB" w14:textId="1A1D1241" w:rsidR="00BB7155" w:rsidRPr="007D63D1" w:rsidRDefault="006D2B65" w:rsidP="007A0FCA">
      <w:pPr>
        <w:pStyle w:val="Heading3"/>
        <w:keepNext w:val="0"/>
        <w:keepLines w:val="0"/>
        <w:spacing w:before="0" w:after="0" w:line="240" w:lineRule="auto"/>
        <w:jc w:val="both"/>
        <w:rPr>
          <w:rFonts w:ascii="Times New Roman" w:hAnsi="Times New Roman" w:cs="Times New Roman"/>
          <w:b/>
          <w:bCs/>
          <w:color w:val="auto"/>
        </w:rPr>
      </w:pPr>
      <w:r w:rsidRPr="00B92C7A">
        <w:rPr>
          <w:rFonts w:ascii="Times New Roman" w:hAnsi="Times New Roman" w:cs="Times New Roman"/>
          <w:b/>
          <w:bCs/>
          <w:color w:val="000000"/>
        </w:rPr>
        <w:t>2:</w:t>
      </w:r>
      <w:r w:rsidR="000D7FEC" w:rsidRPr="00B92C7A">
        <w:rPr>
          <w:rFonts w:ascii="Times New Roman" w:hAnsi="Times New Roman" w:cs="Times New Roman"/>
          <w:b/>
          <w:bCs/>
          <w:color w:val="000000"/>
        </w:rPr>
        <w:t>00</w:t>
      </w:r>
      <w:r w:rsidRPr="00B92C7A">
        <w:rPr>
          <w:rFonts w:ascii="Times New Roman" w:hAnsi="Times New Roman" w:cs="Times New Roman"/>
          <w:b/>
          <w:bCs/>
          <w:color w:val="000000"/>
        </w:rPr>
        <w:t xml:space="preserve"> PM</w:t>
      </w:r>
      <w:r w:rsidR="00C90E9C" w:rsidRPr="00B92C7A">
        <w:rPr>
          <w:rFonts w:ascii="Times New Roman" w:hAnsi="Times New Roman" w:cs="Times New Roman"/>
          <w:b/>
          <w:bCs/>
          <w:color w:val="000000"/>
        </w:rPr>
        <w:t xml:space="preserve">: </w:t>
      </w:r>
      <w:bookmarkStart w:id="18" w:name="_nnwmmwuau0" w:colFirst="0" w:colLast="0"/>
      <w:bookmarkEnd w:id="18"/>
      <w:r w:rsidR="00BB7155" w:rsidRPr="007D63D1">
        <w:rPr>
          <w:rStyle w:val="Strong"/>
          <w:rFonts w:ascii="Times New Roman" w:hAnsi="Times New Roman" w:cs="Times New Roman"/>
          <w:b w:val="0"/>
          <w:bCs w:val="0"/>
          <w:color w:val="auto"/>
        </w:rPr>
        <w:t>Panel 4: Rural &amp; Regional Multimodal Mobility Systems</w:t>
      </w:r>
      <w:r w:rsidR="00B92C7A" w:rsidRPr="007D63D1">
        <w:rPr>
          <w:rStyle w:val="Strong"/>
          <w:rFonts w:ascii="Times New Roman" w:hAnsi="Times New Roman" w:cs="Times New Roman"/>
          <w:b w:val="0"/>
          <w:bCs w:val="0"/>
          <w:color w:val="auto"/>
        </w:rPr>
        <w:t xml:space="preserve">: </w:t>
      </w:r>
      <w:r w:rsidR="00B92C7A" w:rsidRPr="007D63D1">
        <w:rPr>
          <w:rStyle w:val="Emphasis"/>
          <w:rFonts w:ascii="Times New Roman" w:hAnsi="Times New Roman" w:cs="Times New Roman"/>
          <w:color w:val="auto"/>
          <w:sz w:val="24"/>
          <w:szCs w:val="24"/>
        </w:rPr>
        <w:t>Ensuring mobility innovation serves the entire nation, not just major metros.</w:t>
      </w:r>
    </w:p>
    <w:p w14:paraId="65A0ECD6" w14:textId="77777777" w:rsidR="007A0FCA" w:rsidRDefault="007A0FCA" w:rsidP="007A0FCA">
      <w:pPr>
        <w:pStyle w:val="NormalWeb"/>
        <w:spacing w:before="0" w:beforeAutospacing="0" w:after="0" w:afterAutospacing="0"/>
        <w:jc w:val="both"/>
        <w:rPr>
          <w:rStyle w:val="Strong"/>
        </w:rPr>
      </w:pPr>
    </w:p>
    <w:p w14:paraId="69CCEE72" w14:textId="306D213D" w:rsidR="00B92C7A" w:rsidRPr="00B92C7A" w:rsidRDefault="00B92C7A" w:rsidP="007A0FCA">
      <w:pPr>
        <w:pStyle w:val="NormalWeb"/>
        <w:spacing w:before="0" w:beforeAutospacing="0" w:after="0" w:afterAutospacing="0"/>
        <w:jc w:val="both"/>
      </w:pPr>
      <w:r>
        <w:rPr>
          <w:rStyle w:val="Strong"/>
        </w:rPr>
        <w:t xml:space="preserve">Proposed </w:t>
      </w:r>
      <w:r w:rsidRPr="00C22C85">
        <w:rPr>
          <w:rStyle w:val="Strong"/>
        </w:rPr>
        <w:t>Participa</w:t>
      </w:r>
      <w:r>
        <w:rPr>
          <w:rStyle w:val="Strong"/>
        </w:rPr>
        <w:t xml:space="preserve">nts: </w:t>
      </w:r>
      <w:r w:rsidRPr="002A72C5">
        <w:rPr>
          <w:rStyle w:val="Strong"/>
          <w:b w:val="0"/>
          <w:bCs w:val="0"/>
        </w:rPr>
        <w:t>One researcher each from the</w:t>
      </w:r>
      <w:r>
        <w:rPr>
          <w:rStyle w:val="Strong"/>
        </w:rPr>
        <w:t xml:space="preserve"> </w:t>
      </w:r>
      <w:r w:rsidRPr="00C22C85">
        <w:t>CR2C2, R-SEAT, CMMM</w:t>
      </w:r>
      <w:r>
        <w:t xml:space="preserve"> </w:t>
      </w:r>
      <w:r>
        <w:t>Centers</w:t>
      </w:r>
    </w:p>
    <w:p w14:paraId="558C728A" w14:textId="77777777" w:rsidR="007A0FCA" w:rsidRDefault="007A0FCA" w:rsidP="007A0FCA">
      <w:pPr>
        <w:pStyle w:val="NormalWeb"/>
        <w:spacing w:before="0" w:beforeAutospacing="0" w:after="0" w:afterAutospacing="0"/>
        <w:jc w:val="both"/>
        <w:rPr>
          <w:rStyle w:val="Strong"/>
        </w:rPr>
      </w:pPr>
    </w:p>
    <w:p w14:paraId="311D3869" w14:textId="69AAB91D" w:rsidR="00BB7155" w:rsidRPr="00C22C85" w:rsidRDefault="00B92C7A" w:rsidP="007A0FCA">
      <w:pPr>
        <w:pStyle w:val="NormalWeb"/>
        <w:spacing w:before="0" w:beforeAutospacing="0" w:after="0" w:afterAutospacing="0"/>
        <w:jc w:val="both"/>
      </w:pPr>
      <w:r>
        <w:rPr>
          <w:rStyle w:val="Strong"/>
        </w:rPr>
        <w:t>Session Focus</w:t>
      </w:r>
    </w:p>
    <w:p w14:paraId="4909D34F" w14:textId="147B4C30" w:rsidR="00BB7155" w:rsidRPr="00C22C85" w:rsidRDefault="00B92C7A" w:rsidP="007A0FCA">
      <w:pPr>
        <w:pStyle w:val="NormalWeb"/>
        <w:spacing w:before="0" w:beforeAutospacing="0" w:after="0" w:afterAutospacing="0"/>
        <w:jc w:val="both"/>
      </w:pPr>
      <w:r w:rsidRPr="00C22C85">
        <w:t xml:space="preserve">This </w:t>
      </w:r>
      <w:r>
        <w:t xml:space="preserve">session will </w:t>
      </w:r>
      <w:r w:rsidRPr="00C22C85">
        <w:t>reinforce congressional and federal emphasis on rural investment</w:t>
      </w:r>
      <w:r>
        <w:t>, and identify s</w:t>
      </w:r>
      <w:r w:rsidR="00BB7155" w:rsidRPr="00C22C85">
        <w:t>trategies to strengthen connectivity, safety, and multimodal access across rural, regional, and underserved communities — ensuring that mobility innovation benefits the entire nation.</w:t>
      </w:r>
    </w:p>
    <w:p w14:paraId="58FF38F5" w14:textId="77777777" w:rsidR="007A0FCA" w:rsidRDefault="007A0FCA" w:rsidP="007A0FCA">
      <w:pPr>
        <w:pStyle w:val="NormalWeb"/>
        <w:spacing w:before="0" w:beforeAutospacing="0" w:after="0" w:afterAutospacing="0"/>
        <w:jc w:val="both"/>
      </w:pPr>
    </w:p>
    <w:p w14:paraId="6D29AE0D" w14:textId="77777777" w:rsidR="007A0FCA" w:rsidRDefault="00BB7155" w:rsidP="007A0FCA">
      <w:pPr>
        <w:pStyle w:val="NormalWeb"/>
        <w:spacing w:before="0" w:beforeAutospacing="0" w:after="0" w:afterAutospacing="0"/>
        <w:jc w:val="both"/>
      </w:pPr>
      <w:r w:rsidRPr="00C22C85">
        <w:t xml:space="preserve">Panelists will examine the unique challenges facing low-density regions, including limited transit access, freight bottlenecks, long-distance travel needs, and constrained infrastructure resources. </w:t>
      </w:r>
    </w:p>
    <w:p w14:paraId="5F4BD183" w14:textId="77777777" w:rsidR="007A0FCA" w:rsidRDefault="007A0FCA" w:rsidP="007A0FCA">
      <w:pPr>
        <w:pStyle w:val="NormalWeb"/>
        <w:spacing w:before="0" w:beforeAutospacing="0" w:after="0" w:afterAutospacing="0"/>
        <w:jc w:val="both"/>
      </w:pPr>
    </w:p>
    <w:p w14:paraId="18FC5C43" w14:textId="727DCDC4" w:rsidR="00BB7155" w:rsidRPr="00C22C85" w:rsidRDefault="00BB7155" w:rsidP="007A0FCA">
      <w:pPr>
        <w:pStyle w:val="NormalWeb"/>
        <w:spacing w:before="0" w:beforeAutospacing="0" w:after="0" w:afterAutospacing="0"/>
        <w:jc w:val="both"/>
      </w:pPr>
      <w:r w:rsidRPr="00C22C85">
        <w:t>The discussion will emphasize scalable and technology-enabled solutions that improve both passenger and goods movement.</w:t>
      </w:r>
    </w:p>
    <w:p w14:paraId="727AF7B5" w14:textId="77777777" w:rsidR="007A0FCA" w:rsidRDefault="007A0FCA" w:rsidP="007A0FCA">
      <w:pPr>
        <w:pStyle w:val="NormalWeb"/>
        <w:spacing w:before="0" w:beforeAutospacing="0" w:after="0" w:afterAutospacing="0"/>
        <w:jc w:val="both"/>
      </w:pPr>
    </w:p>
    <w:p w14:paraId="246C32A9" w14:textId="730719F0" w:rsidR="00BB7155" w:rsidRPr="00C22C85" w:rsidRDefault="00BB7155" w:rsidP="007A0FCA">
      <w:pPr>
        <w:pStyle w:val="NormalWeb"/>
        <w:spacing w:before="0" w:beforeAutospacing="0" w:after="0" w:afterAutospacing="0"/>
        <w:jc w:val="both"/>
      </w:pPr>
      <w:r w:rsidRPr="00C22C85">
        <w:t>Key themes will include:</w:t>
      </w:r>
    </w:p>
    <w:p w14:paraId="65E03956" w14:textId="77777777" w:rsidR="00BB7155" w:rsidRPr="00C22C85" w:rsidRDefault="00BB7155" w:rsidP="007A0FCA">
      <w:pPr>
        <w:pStyle w:val="NormalWeb"/>
        <w:numPr>
          <w:ilvl w:val="0"/>
          <w:numId w:val="8"/>
        </w:numPr>
        <w:spacing w:before="0" w:beforeAutospacing="0" w:after="0" w:afterAutospacing="0"/>
        <w:jc w:val="both"/>
      </w:pPr>
      <w:r w:rsidRPr="00C22C85">
        <w:t>Enhancing multimodal connectivity in rural corridors</w:t>
      </w:r>
    </w:p>
    <w:p w14:paraId="66047E11" w14:textId="77777777" w:rsidR="00BB7155" w:rsidRPr="00C22C85" w:rsidRDefault="00BB7155" w:rsidP="007A0FCA">
      <w:pPr>
        <w:pStyle w:val="NormalWeb"/>
        <w:numPr>
          <w:ilvl w:val="0"/>
          <w:numId w:val="8"/>
        </w:numPr>
        <w:spacing w:before="0" w:beforeAutospacing="0" w:after="0" w:afterAutospacing="0"/>
        <w:jc w:val="both"/>
      </w:pPr>
      <w:r w:rsidRPr="00C22C85">
        <w:t>On-demand transit and micromobility coordination</w:t>
      </w:r>
    </w:p>
    <w:p w14:paraId="55654C9C" w14:textId="77777777" w:rsidR="00BB7155" w:rsidRPr="00C22C85" w:rsidRDefault="00BB7155" w:rsidP="007A0FCA">
      <w:pPr>
        <w:pStyle w:val="NormalWeb"/>
        <w:numPr>
          <w:ilvl w:val="0"/>
          <w:numId w:val="8"/>
        </w:numPr>
        <w:spacing w:before="0" w:beforeAutospacing="0" w:after="0" w:afterAutospacing="0"/>
        <w:jc w:val="both"/>
      </w:pPr>
      <w:r w:rsidRPr="00C22C85">
        <w:t>First/last-mile solutions in low-density settings</w:t>
      </w:r>
    </w:p>
    <w:p w14:paraId="2A38CEDF" w14:textId="77777777" w:rsidR="00BB7155" w:rsidRPr="00C22C85" w:rsidRDefault="00BB7155" w:rsidP="007A0FCA">
      <w:pPr>
        <w:pStyle w:val="NormalWeb"/>
        <w:numPr>
          <w:ilvl w:val="0"/>
          <w:numId w:val="8"/>
        </w:numPr>
        <w:spacing w:before="0" w:beforeAutospacing="0" w:after="0" w:afterAutospacing="0"/>
        <w:jc w:val="both"/>
      </w:pPr>
      <w:r w:rsidRPr="00C22C85">
        <w:t>Integrating roadway, air, and maritime services for regional access</w:t>
      </w:r>
    </w:p>
    <w:p w14:paraId="6064FE74" w14:textId="77777777" w:rsidR="00BB7155" w:rsidRPr="00C22C85" w:rsidRDefault="00BB7155" w:rsidP="007A0FCA">
      <w:pPr>
        <w:pStyle w:val="NormalWeb"/>
        <w:numPr>
          <w:ilvl w:val="0"/>
          <w:numId w:val="8"/>
        </w:numPr>
        <w:spacing w:before="0" w:beforeAutospacing="0" w:after="0" w:afterAutospacing="0"/>
        <w:jc w:val="both"/>
      </w:pPr>
      <w:r w:rsidRPr="00C22C85">
        <w:t>Corridor-level performance optimization and safety improvements</w:t>
      </w:r>
    </w:p>
    <w:p w14:paraId="1D827FE2" w14:textId="77777777" w:rsidR="00BB7155" w:rsidRPr="00C22C85" w:rsidRDefault="00BB7155" w:rsidP="007A0FCA">
      <w:pPr>
        <w:pStyle w:val="NormalWeb"/>
        <w:numPr>
          <w:ilvl w:val="0"/>
          <w:numId w:val="8"/>
        </w:numPr>
        <w:spacing w:before="0" w:beforeAutospacing="0" w:after="0" w:afterAutospacing="0"/>
        <w:jc w:val="both"/>
      </w:pPr>
      <w:r w:rsidRPr="00C22C85">
        <w:t>Technology deployment in rural and tribal communities</w:t>
      </w:r>
    </w:p>
    <w:p w14:paraId="03731077" w14:textId="77777777" w:rsidR="007A0FCA" w:rsidRDefault="007A0FCA" w:rsidP="007A0FCA">
      <w:pPr>
        <w:pStyle w:val="NormalWeb"/>
        <w:spacing w:before="0" w:beforeAutospacing="0" w:after="0" w:afterAutospacing="0"/>
        <w:jc w:val="both"/>
      </w:pPr>
    </w:p>
    <w:p w14:paraId="475EECEA" w14:textId="5851F19B" w:rsidR="00237049" w:rsidRDefault="00BB7155" w:rsidP="007A0FCA">
      <w:pPr>
        <w:pStyle w:val="NormalWeb"/>
        <w:spacing w:before="0" w:beforeAutospacing="0" w:after="0" w:afterAutospacing="0"/>
        <w:jc w:val="both"/>
      </w:pPr>
      <w:r w:rsidRPr="00C22C85">
        <w:t>In alignment with congressional and USDOT emphasis on rural connectivity, economic development, and equitable infrastructure investment, this panel will demonstrate how UTC research is advancing practical deployment strategies that improve access to jobs, healthcare, education, and markets while strengthening freight movement across regional supply chains.</w:t>
      </w:r>
    </w:p>
    <w:p w14:paraId="5AAE9FA6" w14:textId="77777777" w:rsidR="007D63D1" w:rsidRPr="00C22C85" w:rsidRDefault="007D63D1" w:rsidP="007A0FCA">
      <w:pPr>
        <w:pStyle w:val="NormalWeb"/>
        <w:spacing w:before="0" w:beforeAutospacing="0" w:after="0" w:afterAutospacing="0"/>
        <w:jc w:val="both"/>
      </w:pPr>
    </w:p>
    <w:p w14:paraId="00000051" w14:textId="21E4816A" w:rsidR="00FD12F7" w:rsidRPr="007D63D1" w:rsidRDefault="000D7FEC" w:rsidP="007A0FCA">
      <w:pPr>
        <w:pStyle w:val="Heading3"/>
        <w:keepNext w:val="0"/>
        <w:keepLines w:val="0"/>
        <w:spacing w:before="0" w:after="0" w:line="240" w:lineRule="auto"/>
        <w:jc w:val="both"/>
        <w:rPr>
          <w:rFonts w:ascii="Times New Roman" w:hAnsi="Times New Roman" w:cs="Times New Roman"/>
          <w:color w:val="auto"/>
        </w:rPr>
      </w:pPr>
      <w:r w:rsidRPr="00B92C7A">
        <w:rPr>
          <w:rFonts w:ascii="Times New Roman" w:hAnsi="Times New Roman" w:cs="Times New Roman"/>
          <w:b/>
          <w:bCs/>
          <w:color w:val="000000"/>
        </w:rPr>
        <w:t>2:45 PM</w:t>
      </w:r>
      <w:r w:rsidR="00C90E9C" w:rsidRPr="00B92C7A">
        <w:rPr>
          <w:rFonts w:ascii="Times New Roman" w:hAnsi="Times New Roman" w:cs="Times New Roman"/>
          <w:b/>
          <w:bCs/>
          <w:color w:val="000000"/>
        </w:rPr>
        <w:t xml:space="preserve">: </w:t>
      </w:r>
      <w:r w:rsidR="006D2B65" w:rsidRPr="007D63D1">
        <w:rPr>
          <w:rFonts w:ascii="Times New Roman" w:hAnsi="Times New Roman" w:cs="Times New Roman"/>
          <w:color w:val="auto"/>
        </w:rPr>
        <w:t xml:space="preserve">Panel </w:t>
      </w:r>
      <w:r w:rsidRPr="007D63D1">
        <w:rPr>
          <w:rFonts w:ascii="Times New Roman" w:hAnsi="Times New Roman" w:cs="Times New Roman"/>
          <w:color w:val="auto"/>
        </w:rPr>
        <w:t>5</w:t>
      </w:r>
      <w:r w:rsidR="006D2B65" w:rsidRPr="007D63D1">
        <w:rPr>
          <w:rFonts w:ascii="Times New Roman" w:hAnsi="Times New Roman" w:cs="Times New Roman"/>
          <w:color w:val="auto"/>
        </w:rPr>
        <w:t>: UTC Directors Roundtable — Building a National Mobility Research &amp; Deployment Agenda</w:t>
      </w:r>
      <w:r w:rsidR="00B92C7A" w:rsidRPr="007D63D1">
        <w:rPr>
          <w:rFonts w:ascii="Times New Roman" w:hAnsi="Times New Roman" w:cs="Times New Roman"/>
          <w:color w:val="auto"/>
        </w:rPr>
        <w:t xml:space="preserve">: </w:t>
      </w:r>
      <w:r w:rsidR="00B92C7A" w:rsidRPr="007D63D1">
        <w:rPr>
          <w:rStyle w:val="Emphasis"/>
          <w:rFonts w:ascii="Times New Roman" w:hAnsi="Times New Roman" w:cs="Times New Roman"/>
          <w:color w:val="auto"/>
          <w:sz w:val="24"/>
          <w:szCs w:val="24"/>
        </w:rPr>
        <w:t>Turning dialogue into a coordinated national roadmap</w:t>
      </w:r>
    </w:p>
    <w:p w14:paraId="13D67D9B" w14:textId="77777777" w:rsidR="007A0FCA" w:rsidRDefault="007A0FCA" w:rsidP="007A0FCA">
      <w:pPr>
        <w:pStyle w:val="NormalWeb"/>
        <w:spacing w:before="0" w:beforeAutospacing="0" w:after="0" w:afterAutospacing="0"/>
        <w:jc w:val="both"/>
        <w:rPr>
          <w:rStyle w:val="Strong"/>
        </w:rPr>
      </w:pPr>
    </w:p>
    <w:p w14:paraId="3EC65122" w14:textId="704B4D04" w:rsidR="00841AF2" w:rsidRPr="00C22C85" w:rsidRDefault="00B92C7A" w:rsidP="007A0FCA">
      <w:pPr>
        <w:pStyle w:val="NormalWeb"/>
        <w:spacing w:before="0" w:beforeAutospacing="0" w:after="0" w:afterAutospacing="0"/>
        <w:jc w:val="both"/>
      </w:pPr>
      <w:r>
        <w:rPr>
          <w:rStyle w:val="Strong"/>
        </w:rPr>
        <w:t xml:space="preserve">Proposed </w:t>
      </w:r>
      <w:r w:rsidRPr="00C22C85">
        <w:rPr>
          <w:rStyle w:val="Strong"/>
        </w:rPr>
        <w:t>Participa</w:t>
      </w:r>
      <w:r>
        <w:rPr>
          <w:rStyle w:val="Strong"/>
        </w:rPr>
        <w:t xml:space="preserve">nts: </w:t>
      </w:r>
      <w:r w:rsidRPr="00B92C7A">
        <w:rPr>
          <w:rStyle w:val="Strong"/>
          <w:b w:val="0"/>
          <w:bCs w:val="0"/>
        </w:rPr>
        <w:t>ALL</w:t>
      </w:r>
      <w:r>
        <w:rPr>
          <w:rStyle w:val="Strong"/>
        </w:rPr>
        <w:t xml:space="preserve"> </w:t>
      </w:r>
      <w:r w:rsidR="00841AF2" w:rsidRPr="00C22C85">
        <w:t xml:space="preserve">UTC Directors (organized in three </w:t>
      </w:r>
      <w:r>
        <w:t>groups</w:t>
      </w:r>
      <w:r w:rsidR="00841AF2" w:rsidRPr="00C22C85">
        <w:t>)</w:t>
      </w:r>
    </w:p>
    <w:p w14:paraId="7BA73F3E" w14:textId="77777777" w:rsidR="007A0FCA" w:rsidRDefault="007A0FCA" w:rsidP="007A0FCA">
      <w:pPr>
        <w:pStyle w:val="NormalWeb"/>
        <w:spacing w:before="0" w:beforeAutospacing="0" w:after="0" w:afterAutospacing="0"/>
        <w:jc w:val="both"/>
        <w:rPr>
          <w:b/>
          <w:bCs/>
        </w:rPr>
      </w:pPr>
    </w:p>
    <w:p w14:paraId="51C3DBE5" w14:textId="77777777" w:rsidR="007D63D1" w:rsidRDefault="007D63D1" w:rsidP="007A0FCA">
      <w:pPr>
        <w:pStyle w:val="NormalWeb"/>
        <w:spacing w:before="0" w:beforeAutospacing="0" w:after="0" w:afterAutospacing="0"/>
        <w:jc w:val="both"/>
        <w:rPr>
          <w:b/>
          <w:bCs/>
        </w:rPr>
      </w:pPr>
    </w:p>
    <w:p w14:paraId="7DCF8F87" w14:textId="782F830F" w:rsidR="00E1083A" w:rsidRPr="00B92C7A" w:rsidRDefault="00B92C7A" w:rsidP="007A0FCA">
      <w:pPr>
        <w:pStyle w:val="NormalWeb"/>
        <w:spacing w:before="0" w:beforeAutospacing="0" w:after="0" w:afterAutospacing="0"/>
        <w:jc w:val="both"/>
        <w:rPr>
          <w:b/>
          <w:bCs/>
        </w:rPr>
      </w:pPr>
      <w:r w:rsidRPr="00B92C7A">
        <w:rPr>
          <w:b/>
          <w:bCs/>
        </w:rPr>
        <w:lastRenderedPageBreak/>
        <w:t>Session Focus</w:t>
      </w:r>
    </w:p>
    <w:p w14:paraId="380896A3" w14:textId="4686D2A6" w:rsidR="00BB7155" w:rsidRPr="00C22C85" w:rsidRDefault="00BB7155" w:rsidP="007A0FCA">
      <w:pPr>
        <w:pStyle w:val="NormalWeb"/>
        <w:spacing w:before="0" w:beforeAutospacing="0" w:after="0" w:afterAutospacing="0"/>
        <w:jc w:val="both"/>
      </w:pPr>
      <w:r w:rsidRPr="00C22C85">
        <w:t>The session will synthesize insights from the leadership panel and technical discussions into a focused implementation roadmap designed to support:</w:t>
      </w:r>
    </w:p>
    <w:p w14:paraId="508FDBA5" w14:textId="77777777" w:rsidR="007A0FCA" w:rsidRDefault="007A0FCA" w:rsidP="007A0FCA">
      <w:pPr>
        <w:pStyle w:val="NormalWeb"/>
        <w:spacing w:before="0" w:beforeAutospacing="0" w:after="0" w:afterAutospacing="0"/>
        <w:jc w:val="both"/>
      </w:pPr>
    </w:p>
    <w:p w14:paraId="4037C160" w14:textId="5A3223AF" w:rsidR="00946AC9" w:rsidRPr="00C22C85" w:rsidRDefault="00B92C7A" w:rsidP="007A0FCA">
      <w:pPr>
        <w:pStyle w:val="NormalWeb"/>
        <w:spacing w:before="0" w:beforeAutospacing="0" w:after="0" w:afterAutospacing="0"/>
        <w:jc w:val="both"/>
      </w:pPr>
      <w:r>
        <w:t>Group</w:t>
      </w:r>
      <w:r w:rsidR="00946AC9" w:rsidRPr="00C22C85">
        <w:t xml:space="preserve"> 1: Building a nationally integrated, data-enabled mobility performance architecture (including AI-enabled system performance management, data governance and digital infrastructure integration, forecasting modernization, and integrated multimodal performance measurement). Directors of TBD, NCST, PacTrans, SMARTER</w:t>
      </w:r>
    </w:p>
    <w:p w14:paraId="6983DEF3" w14:textId="77777777" w:rsidR="007A0FCA" w:rsidRDefault="007A0FCA" w:rsidP="007A0FCA">
      <w:pPr>
        <w:pStyle w:val="NormalWeb"/>
        <w:spacing w:before="0" w:beforeAutospacing="0" w:after="0" w:afterAutospacing="0"/>
        <w:jc w:val="both"/>
      </w:pPr>
    </w:p>
    <w:p w14:paraId="58F4399E" w14:textId="39EA386F" w:rsidR="00946AC9" w:rsidRPr="00C22C85" w:rsidRDefault="00B92C7A" w:rsidP="007A0FCA">
      <w:pPr>
        <w:pStyle w:val="NormalWeb"/>
        <w:spacing w:before="0" w:beforeAutospacing="0" w:after="0" w:afterAutospacing="0"/>
        <w:jc w:val="both"/>
      </w:pPr>
      <w:r>
        <w:t>Group</w:t>
      </w:r>
      <w:r w:rsidR="00946AC9" w:rsidRPr="00C22C85">
        <w:t xml:space="preserve"> 2: Designing for resilience in freight, logistics &amp; supply chain pathways (including freight and supply chain reliability, port and intermodal performance, urban logistics, corridor modernization). Directors of FERSC, MarTREC, and PSR</w:t>
      </w:r>
    </w:p>
    <w:p w14:paraId="26EAB41C" w14:textId="77777777" w:rsidR="007A0FCA" w:rsidRDefault="007A0FCA" w:rsidP="007A0FCA">
      <w:pPr>
        <w:pStyle w:val="NormalWeb"/>
        <w:spacing w:before="0" w:beforeAutospacing="0" w:after="0" w:afterAutospacing="0"/>
        <w:jc w:val="both"/>
      </w:pPr>
    </w:p>
    <w:p w14:paraId="1F33BA10" w14:textId="030D0E50" w:rsidR="00B463FD" w:rsidRPr="00C22C85" w:rsidRDefault="00B92C7A" w:rsidP="007A0FCA">
      <w:pPr>
        <w:pStyle w:val="NormalWeb"/>
        <w:spacing w:before="0" w:beforeAutospacing="0" w:after="0" w:afterAutospacing="0"/>
        <w:jc w:val="both"/>
      </w:pPr>
      <w:r>
        <w:t>Group</w:t>
      </w:r>
      <w:r w:rsidR="00B463FD" w:rsidRPr="00C22C85">
        <w:t xml:space="preserve"> </w:t>
      </w:r>
      <w:r w:rsidR="00946AC9" w:rsidRPr="00C22C85">
        <w:t>3</w:t>
      </w:r>
      <w:r w:rsidR="00B463FD" w:rsidRPr="00C22C85">
        <w:t>: Enhancing connectivity and multimodal integration in rural and regional networks (including first/last-mile access, deployment in underserved communities, and workforce development in regional systems). Directors of CR2C2, R-SEAT, CMMM</w:t>
      </w:r>
    </w:p>
    <w:p w14:paraId="140AA721" w14:textId="77777777" w:rsidR="007A0FCA" w:rsidRDefault="007A0FCA" w:rsidP="007A0FCA">
      <w:pPr>
        <w:pStyle w:val="NormalWeb"/>
        <w:spacing w:before="0" w:beforeAutospacing="0" w:after="0" w:afterAutospacing="0"/>
        <w:jc w:val="both"/>
      </w:pPr>
    </w:p>
    <w:p w14:paraId="6BCAFE99" w14:textId="326AD758" w:rsidR="00946AC9" w:rsidRPr="00C22C85" w:rsidRDefault="00946AC9" w:rsidP="007A0FCA">
      <w:pPr>
        <w:pStyle w:val="NormalWeb"/>
        <w:spacing w:before="0" w:beforeAutospacing="0" w:after="0" w:afterAutospacing="0"/>
        <w:jc w:val="both"/>
      </w:pPr>
      <w:r w:rsidRPr="00C22C85">
        <w:t>The Roundtable will culminate in the articulation of three coordinated national mobility initiatives aligned with federal authorization priorities and state implementation needs. Each initiative will include defined near-term collaborative actions and pilot deployment partnerships</w:t>
      </w:r>
      <w:r w:rsidR="00B92C7A">
        <w:t xml:space="preserve">, </w:t>
      </w:r>
      <w:r w:rsidR="001152A3">
        <w:t>with integration mechanisms across all three initiatives to ensure national coherence and cross-sector coordination</w:t>
      </w:r>
      <w:r w:rsidR="001152A3">
        <w:t>.</w:t>
      </w:r>
    </w:p>
    <w:p w14:paraId="4203F306" w14:textId="77777777" w:rsidR="007A0FCA" w:rsidRDefault="007A0FCA" w:rsidP="007A0FCA">
      <w:pPr>
        <w:pStyle w:val="Heading3"/>
        <w:keepNext w:val="0"/>
        <w:keepLines w:val="0"/>
        <w:spacing w:before="0" w:after="0" w:line="240" w:lineRule="auto"/>
        <w:jc w:val="both"/>
        <w:rPr>
          <w:rFonts w:ascii="Times New Roman" w:hAnsi="Times New Roman" w:cs="Times New Roman"/>
          <w:b/>
          <w:bCs/>
          <w:color w:val="000000"/>
        </w:rPr>
      </w:pPr>
      <w:bookmarkStart w:id="19" w:name="_w1i7h15wzfg2" w:colFirst="0" w:colLast="0"/>
      <w:bookmarkEnd w:id="19"/>
    </w:p>
    <w:p w14:paraId="0000005A" w14:textId="77BA52B5" w:rsidR="00FD12F7" w:rsidRPr="007B235E" w:rsidRDefault="006D2B65" w:rsidP="007A0FCA">
      <w:pPr>
        <w:pStyle w:val="Heading3"/>
        <w:keepNext w:val="0"/>
        <w:keepLines w:val="0"/>
        <w:spacing w:before="0" w:after="0" w:line="240" w:lineRule="auto"/>
        <w:jc w:val="both"/>
        <w:rPr>
          <w:rFonts w:ascii="Times New Roman" w:hAnsi="Times New Roman" w:cs="Times New Roman"/>
          <w:b/>
          <w:bCs/>
          <w:color w:val="auto"/>
        </w:rPr>
      </w:pPr>
      <w:r w:rsidRPr="00B92C7A">
        <w:rPr>
          <w:rFonts w:ascii="Times New Roman" w:hAnsi="Times New Roman" w:cs="Times New Roman"/>
          <w:b/>
          <w:bCs/>
          <w:color w:val="000000"/>
        </w:rPr>
        <w:t>3:45 PM</w:t>
      </w:r>
      <w:r w:rsidR="00C90E9C" w:rsidRPr="00B92C7A">
        <w:rPr>
          <w:rFonts w:ascii="Times New Roman" w:hAnsi="Times New Roman" w:cs="Times New Roman"/>
          <w:b/>
          <w:bCs/>
          <w:color w:val="000000"/>
        </w:rPr>
        <w:t xml:space="preserve">: </w:t>
      </w:r>
      <w:r w:rsidRPr="007B235E">
        <w:rPr>
          <w:rFonts w:ascii="Times New Roman" w:hAnsi="Times New Roman" w:cs="Times New Roman"/>
          <w:color w:val="auto"/>
        </w:rPr>
        <w:t>Summit Synthesis &amp; Next Steps</w:t>
      </w:r>
      <w:r w:rsidR="00B92C7A" w:rsidRPr="007B235E">
        <w:rPr>
          <w:rFonts w:ascii="Times New Roman" w:hAnsi="Times New Roman" w:cs="Times New Roman"/>
          <w:color w:val="auto"/>
        </w:rPr>
        <w:t xml:space="preserve">: </w:t>
      </w:r>
      <w:r w:rsidR="00B92C7A" w:rsidRPr="007B235E">
        <w:rPr>
          <w:rStyle w:val="Emphasis"/>
          <w:rFonts w:ascii="Times New Roman" w:hAnsi="Times New Roman" w:cs="Times New Roman"/>
          <w:color w:val="auto"/>
          <w:sz w:val="24"/>
          <w:szCs w:val="24"/>
        </w:rPr>
        <w:t>What happens next</w:t>
      </w:r>
    </w:p>
    <w:p w14:paraId="04B42C03" w14:textId="310843FD" w:rsidR="007A0FCA" w:rsidRPr="007B235E" w:rsidRDefault="007B235E" w:rsidP="007A0FCA">
      <w:pPr>
        <w:pStyle w:val="NormalWeb"/>
        <w:spacing w:before="0" w:beforeAutospacing="0" w:after="0" w:afterAutospacing="0"/>
        <w:jc w:val="both"/>
        <w:rPr>
          <w:rStyle w:val="Strong"/>
          <w:b w:val="0"/>
          <w:bCs w:val="0"/>
        </w:rPr>
      </w:pPr>
      <w:r>
        <w:rPr>
          <w:rStyle w:val="Strong"/>
        </w:rPr>
        <w:t xml:space="preserve">                  </w:t>
      </w:r>
    </w:p>
    <w:p w14:paraId="0E3C8CEA" w14:textId="2C8EFE07" w:rsidR="00E1083A" w:rsidRPr="00C22C85" w:rsidRDefault="00E1083A" w:rsidP="007A0FCA">
      <w:pPr>
        <w:pStyle w:val="NormalWeb"/>
        <w:spacing w:before="0" w:beforeAutospacing="0" w:after="0" w:afterAutospacing="0"/>
        <w:jc w:val="both"/>
      </w:pPr>
      <w:r w:rsidRPr="00C22C85">
        <w:rPr>
          <w:rStyle w:val="Strong"/>
        </w:rPr>
        <w:t>Dr. Chandra Bhat</w:t>
      </w:r>
    </w:p>
    <w:p w14:paraId="6BCDAE5D" w14:textId="77777777" w:rsidR="007A0FCA" w:rsidRDefault="007A0FCA" w:rsidP="007A0FCA">
      <w:pPr>
        <w:pStyle w:val="NormalWeb"/>
        <w:spacing w:before="0" w:beforeAutospacing="0" w:after="0" w:afterAutospacing="0"/>
        <w:jc w:val="both"/>
        <w:rPr>
          <w:b/>
          <w:bCs/>
        </w:rPr>
      </w:pPr>
    </w:p>
    <w:p w14:paraId="176098EB" w14:textId="0F091DEC" w:rsidR="00B92C7A" w:rsidRPr="00B92C7A" w:rsidRDefault="00B92C7A" w:rsidP="007A0FCA">
      <w:pPr>
        <w:pStyle w:val="NormalWeb"/>
        <w:spacing w:before="0" w:beforeAutospacing="0" w:after="0" w:afterAutospacing="0"/>
        <w:jc w:val="both"/>
        <w:rPr>
          <w:b/>
          <w:bCs/>
        </w:rPr>
      </w:pPr>
      <w:r w:rsidRPr="00B92C7A">
        <w:rPr>
          <w:b/>
          <w:bCs/>
        </w:rPr>
        <w:t>Session Focus</w:t>
      </w:r>
    </w:p>
    <w:p w14:paraId="503AF212" w14:textId="0A44BE1F" w:rsidR="007D63D1" w:rsidRPr="00C22C85" w:rsidRDefault="001152A3" w:rsidP="007A0FCA">
      <w:pPr>
        <w:pStyle w:val="NormalWeb"/>
        <w:spacing w:before="0" w:beforeAutospacing="0" w:after="0" w:afterAutospacing="0"/>
        <w:jc w:val="both"/>
      </w:pPr>
      <w:r>
        <w:t>The Summit will conclude with a commitment to sustained federal–state–academic coordination to ensure that mobility innovation translates into measurable national performance gains</w:t>
      </w:r>
      <w:r>
        <w:t xml:space="preserve">, including </w:t>
      </w:r>
      <w:r w:rsidR="00E1083A" w:rsidRPr="00C22C85">
        <w:t>a concise articulation of:</w:t>
      </w:r>
    </w:p>
    <w:p w14:paraId="31909AE3" w14:textId="77777777" w:rsidR="00E1083A" w:rsidRPr="00C22C85" w:rsidRDefault="00E1083A" w:rsidP="007A0FCA">
      <w:pPr>
        <w:pStyle w:val="NormalWeb"/>
        <w:numPr>
          <w:ilvl w:val="0"/>
          <w:numId w:val="22"/>
        </w:numPr>
        <w:spacing w:before="0" w:beforeAutospacing="0" w:after="0" w:afterAutospacing="0"/>
        <w:jc w:val="both"/>
      </w:pPr>
      <w:r w:rsidRPr="00C22C85">
        <w:t>A cross-UTC collaboration structure for coordinated research in the “safe mobility of people and goods” thematic area</w:t>
      </w:r>
    </w:p>
    <w:p w14:paraId="1392B841" w14:textId="77777777" w:rsidR="00E1083A" w:rsidRPr="00C22C85" w:rsidRDefault="00E1083A" w:rsidP="007A0FCA">
      <w:pPr>
        <w:pStyle w:val="NormalWeb"/>
        <w:numPr>
          <w:ilvl w:val="0"/>
          <w:numId w:val="22"/>
        </w:numPr>
        <w:spacing w:before="0" w:beforeAutospacing="0" w:after="0" w:afterAutospacing="0"/>
        <w:jc w:val="both"/>
      </w:pPr>
      <w:r w:rsidRPr="00C22C85">
        <w:t>A federal engagement strategy to ensure alignment with USDOT program offices</w:t>
      </w:r>
    </w:p>
    <w:p w14:paraId="7EB35B85" w14:textId="77777777" w:rsidR="00E1083A" w:rsidRPr="00C22C85" w:rsidRDefault="00E1083A" w:rsidP="007A0FCA">
      <w:pPr>
        <w:pStyle w:val="NormalWeb"/>
        <w:numPr>
          <w:ilvl w:val="0"/>
          <w:numId w:val="22"/>
        </w:numPr>
        <w:spacing w:before="0" w:beforeAutospacing="0" w:after="0" w:afterAutospacing="0"/>
        <w:jc w:val="both"/>
      </w:pPr>
      <w:r w:rsidRPr="00C22C85">
        <w:t>A state DOT partnership model to accelerate deployment of validated innovations</w:t>
      </w:r>
    </w:p>
    <w:p w14:paraId="41CAE937" w14:textId="77777777" w:rsidR="00E1083A" w:rsidRPr="00C22C85" w:rsidRDefault="00E1083A" w:rsidP="007A0FCA">
      <w:pPr>
        <w:pStyle w:val="NormalWeb"/>
        <w:numPr>
          <w:ilvl w:val="0"/>
          <w:numId w:val="22"/>
        </w:numPr>
        <w:spacing w:before="0" w:beforeAutospacing="0" w:after="0" w:afterAutospacing="0"/>
        <w:jc w:val="both"/>
      </w:pPr>
      <w:r w:rsidRPr="00C22C85">
        <w:t>A data integration initiative to support multimodal performance measurement</w:t>
      </w:r>
    </w:p>
    <w:p w14:paraId="4F307C46" w14:textId="77777777" w:rsidR="007D63D1" w:rsidRDefault="007D63D1" w:rsidP="007A0FCA">
      <w:pPr>
        <w:pStyle w:val="NormalWeb"/>
        <w:spacing w:before="0" w:beforeAutospacing="0" w:after="0" w:afterAutospacing="0"/>
        <w:jc w:val="both"/>
      </w:pPr>
    </w:p>
    <w:p w14:paraId="348F31D6" w14:textId="08D7C249" w:rsidR="00B80E67" w:rsidRDefault="00B80E67" w:rsidP="007A0FCA">
      <w:pPr>
        <w:pStyle w:val="NormalWeb"/>
        <w:spacing w:before="0" w:beforeAutospacing="0" w:after="0" w:afterAutospacing="0"/>
        <w:jc w:val="both"/>
      </w:pPr>
      <w:r w:rsidRPr="00C22C85">
        <w:t>The objective is to move from dialogue to alignment—establishing a shared national platform that connects UTC innovation directly to federal priorities and state implementation needs.</w:t>
      </w:r>
    </w:p>
    <w:p w14:paraId="58453080" w14:textId="77777777" w:rsidR="001152A3" w:rsidRPr="00C22C85" w:rsidRDefault="001152A3" w:rsidP="007A0FCA">
      <w:pPr>
        <w:pStyle w:val="NormalWeb"/>
        <w:spacing w:before="0" w:beforeAutospacing="0" w:after="0" w:afterAutospacing="0"/>
        <w:jc w:val="both"/>
      </w:pPr>
    </w:p>
    <w:p w14:paraId="4163C3F0" w14:textId="77777777" w:rsidR="007A0FCA" w:rsidRDefault="007A0FCA" w:rsidP="007A0FCA">
      <w:pPr>
        <w:pStyle w:val="Heading3"/>
        <w:keepNext w:val="0"/>
        <w:keepLines w:val="0"/>
        <w:spacing w:before="0" w:after="0" w:line="240" w:lineRule="auto"/>
        <w:jc w:val="both"/>
        <w:rPr>
          <w:rFonts w:ascii="Times New Roman" w:hAnsi="Times New Roman" w:cs="Times New Roman"/>
          <w:b/>
          <w:bCs/>
          <w:color w:val="000000"/>
        </w:rPr>
      </w:pPr>
      <w:bookmarkStart w:id="20" w:name="_d9wkjuyj1lrh" w:colFirst="0" w:colLast="0"/>
      <w:bookmarkEnd w:id="20"/>
    </w:p>
    <w:p w14:paraId="0000005E" w14:textId="4CA71880" w:rsidR="00FD12F7" w:rsidRPr="007D63D1" w:rsidRDefault="006D2B65" w:rsidP="007A0FCA">
      <w:pPr>
        <w:pStyle w:val="Heading3"/>
        <w:keepNext w:val="0"/>
        <w:keepLines w:val="0"/>
        <w:spacing w:before="0" w:after="0" w:line="240" w:lineRule="auto"/>
        <w:jc w:val="both"/>
        <w:rPr>
          <w:rFonts w:ascii="Times New Roman" w:hAnsi="Times New Roman" w:cs="Times New Roman"/>
          <w:b/>
          <w:bCs/>
          <w:color w:val="auto"/>
        </w:rPr>
      </w:pPr>
      <w:r w:rsidRPr="00B92C7A">
        <w:rPr>
          <w:rFonts w:ascii="Times New Roman" w:hAnsi="Times New Roman" w:cs="Times New Roman"/>
          <w:b/>
          <w:bCs/>
          <w:color w:val="000000"/>
        </w:rPr>
        <w:t>4:00 PM</w:t>
      </w:r>
      <w:r w:rsidR="00C90E9C" w:rsidRPr="00B92C7A">
        <w:rPr>
          <w:rFonts w:ascii="Times New Roman" w:hAnsi="Times New Roman" w:cs="Times New Roman"/>
          <w:b/>
          <w:bCs/>
          <w:color w:val="000000"/>
        </w:rPr>
        <w:t xml:space="preserve">: </w:t>
      </w:r>
      <w:r w:rsidRPr="007D63D1">
        <w:rPr>
          <w:rFonts w:ascii="Times New Roman" w:hAnsi="Times New Roman" w:cs="Times New Roman"/>
          <w:color w:val="auto"/>
        </w:rPr>
        <w:t>Networking Reception</w:t>
      </w:r>
    </w:p>
    <w:p w14:paraId="00000060" w14:textId="77777777" w:rsidR="00FD12F7" w:rsidRDefault="00FD12F7" w:rsidP="007A0FCA">
      <w:pPr>
        <w:spacing w:line="240" w:lineRule="auto"/>
      </w:pPr>
    </w:p>
    <w:sectPr w:rsidR="00FD12F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5F22BFD-C765-4DE6-8AFE-FCE60881D0C8}"/>
  </w:font>
  <w:font w:name="Cambria">
    <w:panose1 w:val="02040503050406030204"/>
    <w:charset w:val="00"/>
    <w:family w:val="roman"/>
    <w:pitch w:val="variable"/>
    <w:sig w:usb0="E00006FF" w:usb1="420024FF" w:usb2="02000000" w:usb3="00000000" w:csb0="0000019F" w:csb1="00000000"/>
    <w:embedRegular r:id="rId2" w:fontKey="{55C7CB6F-7BF8-4B21-AE9C-AE8468DE8CE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1D03"/>
    <w:multiLevelType w:val="multilevel"/>
    <w:tmpl w:val="51EA0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E067E"/>
    <w:multiLevelType w:val="hybridMultilevel"/>
    <w:tmpl w:val="76F64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25637"/>
    <w:multiLevelType w:val="multilevel"/>
    <w:tmpl w:val="75B4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341E8"/>
    <w:multiLevelType w:val="multilevel"/>
    <w:tmpl w:val="6412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3643FF"/>
    <w:multiLevelType w:val="multilevel"/>
    <w:tmpl w:val="A8E4D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078030C"/>
    <w:multiLevelType w:val="multilevel"/>
    <w:tmpl w:val="3B0EF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051D42"/>
    <w:multiLevelType w:val="multilevel"/>
    <w:tmpl w:val="2EC4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C04CD0"/>
    <w:multiLevelType w:val="multilevel"/>
    <w:tmpl w:val="09E4E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4E35E5"/>
    <w:multiLevelType w:val="multilevel"/>
    <w:tmpl w:val="8392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D2752"/>
    <w:multiLevelType w:val="multilevel"/>
    <w:tmpl w:val="415E3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741C47"/>
    <w:multiLevelType w:val="multilevel"/>
    <w:tmpl w:val="22AEC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80A41"/>
    <w:multiLevelType w:val="multilevel"/>
    <w:tmpl w:val="4334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543DF7"/>
    <w:multiLevelType w:val="multilevel"/>
    <w:tmpl w:val="BE2C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B0551E"/>
    <w:multiLevelType w:val="multilevel"/>
    <w:tmpl w:val="5802C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80734"/>
    <w:multiLevelType w:val="multilevel"/>
    <w:tmpl w:val="EF4CD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4910E3"/>
    <w:multiLevelType w:val="multilevel"/>
    <w:tmpl w:val="0B7272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ED0773"/>
    <w:multiLevelType w:val="multilevel"/>
    <w:tmpl w:val="08A8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1A6C06"/>
    <w:multiLevelType w:val="multilevel"/>
    <w:tmpl w:val="D4C66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F977D10"/>
    <w:multiLevelType w:val="multilevel"/>
    <w:tmpl w:val="60F4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E27994"/>
    <w:multiLevelType w:val="multilevel"/>
    <w:tmpl w:val="F184D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331929"/>
    <w:multiLevelType w:val="multilevel"/>
    <w:tmpl w:val="E2C65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57801"/>
    <w:multiLevelType w:val="multilevel"/>
    <w:tmpl w:val="3F364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4762E6C"/>
    <w:multiLevelType w:val="multilevel"/>
    <w:tmpl w:val="D4C66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446711"/>
    <w:multiLevelType w:val="multilevel"/>
    <w:tmpl w:val="949A6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1"/>
  </w:num>
  <w:num w:numId="3">
    <w:abstractNumId w:val="7"/>
  </w:num>
  <w:num w:numId="4">
    <w:abstractNumId w:val="19"/>
  </w:num>
  <w:num w:numId="5">
    <w:abstractNumId w:val="6"/>
  </w:num>
  <w:num w:numId="6">
    <w:abstractNumId w:val="17"/>
  </w:num>
  <w:num w:numId="7">
    <w:abstractNumId w:val="14"/>
  </w:num>
  <w:num w:numId="8">
    <w:abstractNumId w:val="8"/>
  </w:num>
  <w:num w:numId="9">
    <w:abstractNumId w:val="0"/>
  </w:num>
  <w:num w:numId="10">
    <w:abstractNumId w:val="23"/>
  </w:num>
  <w:num w:numId="11">
    <w:abstractNumId w:val="22"/>
  </w:num>
  <w:num w:numId="12">
    <w:abstractNumId w:val="5"/>
  </w:num>
  <w:num w:numId="13">
    <w:abstractNumId w:val="9"/>
  </w:num>
  <w:num w:numId="14">
    <w:abstractNumId w:val="12"/>
  </w:num>
  <w:num w:numId="15">
    <w:abstractNumId w:val="11"/>
  </w:num>
  <w:num w:numId="16">
    <w:abstractNumId w:val="18"/>
  </w:num>
  <w:num w:numId="17">
    <w:abstractNumId w:val="2"/>
  </w:num>
  <w:num w:numId="18">
    <w:abstractNumId w:val="10"/>
  </w:num>
  <w:num w:numId="19">
    <w:abstractNumId w:val="16"/>
  </w:num>
  <w:num w:numId="20">
    <w:abstractNumId w:val="3"/>
  </w:num>
  <w:num w:numId="21">
    <w:abstractNumId w:val="13"/>
  </w:num>
  <w:num w:numId="22">
    <w:abstractNumId w:val="15"/>
  </w:num>
  <w:num w:numId="23">
    <w:abstractNumId w:val="20"/>
  </w:num>
  <w:num w:numId="24">
    <w:abstractNumId w:val="1"/>
  </w:num>
  <w:num w:numId="25">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2F7"/>
    <w:rsid w:val="000901F6"/>
    <w:rsid w:val="000D7FEC"/>
    <w:rsid w:val="001152A3"/>
    <w:rsid w:val="001D3E6F"/>
    <w:rsid w:val="00237049"/>
    <w:rsid w:val="002A72C5"/>
    <w:rsid w:val="002B514D"/>
    <w:rsid w:val="00324386"/>
    <w:rsid w:val="003352A1"/>
    <w:rsid w:val="00471B6D"/>
    <w:rsid w:val="0053426E"/>
    <w:rsid w:val="006D2B65"/>
    <w:rsid w:val="00701357"/>
    <w:rsid w:val="00793B2B"/>
    <w:rsid w:val="007A0FCA"/>
    <w:rsid w:val="007B235E"/>
    <w:rsid w:val="007D610A"/>
    <w:rsid w:val="007D63D1"/>
    <w:rsid w:val="00807328"/>
    <w:rsid w:val="00841AF2"/>
    <w:rsid w:val="00946AC9"/>
    <w:rsid w:val="00AA2DC3"/>
    <w:rsid w:val="00AA5AAE"/>
    <w:rsid w:val="00B463FD"/>
    <w:rsid w:val="00B80E67"/>
    <w:rsid w:val="00B92C7A"/>
    <w:rsid w:val="00BB664C"/>
    <w:rsid w:val="00BB7155"/>
    <w:rsid w:val="00BE4C1E"/>
    <w:rsid w:val="00C22C85"/>
    <w:rsid w:val="00C22D95"/>
    <w:rsid w:val="00C90E9C"/>
    <w:rsid w:val="00E1083A"/>
    <w:rsid w:val="00EC78BC"/>
    <w:rsid w:val="00F12097"/>
    <w:rsid w:val="00F41626"/>
    <w:rsid w:val="00FD12F7"/>
    <w:rsid w:val="00FE4049"/>
    <w:rsid w:val="00FF1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0DBAB"/>
  <w15:docId w15:val="{7E33F6C5-F386-473D-83D6-46F2F452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BB715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B7155"/>
    <w:rPr>
      <w:b/>
      <w:bCs/>
    </w:rPr>
  </w:style>
  <w:style w:type="character" w:styleId="Emphasis">
    <w:name w:val="Emphasis"/>
    <w:basedOn w:val="DefaultParagraphFont"/>
    <w:uiPriority w:val="20"/>
    <w:qFormat/>
    <w:rsid w:val="003352A1"/>
    <w:rPr>
      <w:i/>
      <w:iCs/>
    </w:rPr>
  </w:style>
  <w:style w:type="paragraph" w:styleId="ListParagraph">
    <w:name w:val="List Paragraph"/>
    <w:basedOn w:val="Normal"/>
    <w:uiPriority w:val="34"/>
    <w:qFormat/>
    <w:rsid w:val="003243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581">
      <w:bodyDiv w:val="1"/>
      <w:marLeft w:val="0"/>
      <w:marRight w:val="0"/>
      <w:marTop w:val="0"/>
      <w:marBottom w:val="0"/>
      <w:divBdr>
        <w:top w:val="none" w:sz="0" w:space="0" w:color="auto"/>
        <w:left w:val="none" w:sz="0" w:space="0" w:color="auto"/>
        <w:bottom w:val="none" w:sz="0" w:space="0" w:color="auto"/>
        <w:right w:val="none" w:sz="0" w:space="0" w:color="auto"/>
      </w:divBdr>
    </w:div>
    <w:div w:id="47732915">
      <w:bodyDiv w:val="1"/>
      <w:marLeft w:val="0"/>
      <w:marRight w:val="0"/>
      <w:marTop w:val="0"/>
      <w:marBottom w:val="0"/>
      <w:divBdr>
        <w:top w:val="none" w:sz="0" w:space="0" w:color="auto"/>
        <w:left w:val="none" w:sz="0" w:space="0" w:color="auto"/>
        <w:bottom w:val="none" w:sz="0" w:space="0" w:color="auto"/>
        <w:right w:val="none" w:sz="0" w:space="0" w:color="auto"/>
      </w:divBdr>
    </w:div>
    <w:div w:id="60643312">
      <w:bodyDiv w:val="1"/>
      <w:marLeft w:val="0"/>
      <w:marRight w:val="0"/>
      <w:marTop w:val="0"/>
      <w:marBottom w:val="0"/>
      <w:divBdr>
        <w:top w:val="none" w:sz="0" w:space="0" w:color="auto"/>
        <w:left w:val="none" w:sz="0" w:space="0" w:color="auto"/>
        <w:bottom w:val="none" w:sz="0" w:space="0" w:color="auto"/>
        <w:right w:val="none" w:sz="0" w:space="0" w:color="auto"/>
      </w:divBdr>
    </w:div>
    <w:div w:id="70978032">
      <w:bodyDiv w:val="1"/>
      <w:marLeft w:val="0"/>
      <w:marRight w:val="0"/>
      <w:marTop w:val="0"/>
      <w:marBottom w:val="0"/>
      <w:divBdr>
        <w:top w:val="none" w:sz="0" w:space="0" w:color="auto"/>
        <w:left w:val="none" w:sz="0" w:space="0" w:color="auto"/>
        <w:bottom w:val="none" w:sz="0" w:space="0" w:color="auto"/>
        <w:right w:val="none" w:sz="0" w:space="0" w:color="auto"/>
      </w:divBdr>
    </w:div>
    <w:div w:id="202402541">
      <w:bodyDiv w:val="1"/>
      <w:marLeft w:val="0"/>
      <w:marRight w:val="0"/>
      <w:marTop w:val="0"/>
      <w:marBottom w:val="0"/>
      <w:divBdr>
        <w:top w:val="none" w:sz="0" w:space="0" w:color="auto"/>
        <w:left w:val="none" w:sz="0" w:space="0" w:color="auto"/>
        <w:bottom w:val="none" w:sz="0" w:space="0" w:color="auto"/>
        <w:right w:val="none" w:sz="0" w:space="0" w:color="auto"/>
      </w:divBdr>
    </w:div>
    <w:div w:id="273251978">
      <w:bodyDiv w:val="1"/>
      <w:marLeft w:val="0"/>
      <w:marRight w:val="0"/>
      <w:marTop w:val="0"/>
      <w:marBottom w:val="0"/>
      <w:divBdr>
        <w:top w:val="none" w:sz="0" w:space="0" w:color="auto"/>
        <w:left w:val="none" w:sz="0" w:space="0" w:color="auto"/>
        <w:bottom w:val="none" w:sz="0" w:space="0" w:color="auto"/>
        <w:right w:val="none" w:sz="0" w:space="0" w:color="auto"/>
      </w:divBdr>
    </w:div>
    <w:div w:id="386495999">
      <w:bodyDiv w:val="1"/>
      <w:marLeft w:val="0"/>
      <w:marRight w:val="0"/>
      <w:marTop w:val="0"/>
      <w:marBottom w:val="0"/>
      <w:divBdr>
        <w:top w:val="none" w:sz="0" w:space="0" w:color="auto"/>
        <w:left w:val="none" w:sz="0" w:space="0" w:color="auto"/>
        <w:bottom w:val="none" w:sz="0" w:space="0" w:color="auto"/>
        <w:right w:val="none" w:sz="0" w:space="0" w:color="auto"/>
      </w:divBdr>
    </w:div>
    <w:div w:id="414983649">
      <w:bodyDiv w:val="1"/>
      <w:marLeft w:val="0"/>
      <w:marRight w:val="0"/>
      <w:marTop w:val="0"/>
      <w:marBottom w:val="0"/>
      <w:divBdr>
        <w:top w:val="none" w:sz="0" w:space="0" w:color="auto"/>
        <w:left w:val="none" w:sz="0" w:space="0" w:color="auto"/>
        <w:bottom w:val="none" w:sz="0" w:space="0" w:color="auto"/>
        <w:right w:val="none" w:sz="0" w:space="0" w:color="auto"/>
      </w:divBdr>
    </w:div>
    <w:div w:id="555362085">
      <w:bodyDiv w:val="1"/>
      <w:marLeft w:val="0"/>
      <w:marRight w:val="0"/>
      <w:marTop w:val="0"/>
      <w:marBottom w:val="0"/>
      <w:divBdr>
        <w:top w:val="none" w:sz="0" w:space="0" w:color="auto"/>
        <w:left w:val="none" w:sz="0" w:space="0" w:color="auto"/>
        <w:bottom w:val="none" w:sz="0" w:space="0" w:color="auto"/>
        <w:right w:val="none" w:sz="0" w:space="0" w:color="auto"/>
      </w:divBdr>
    </w:div>
    <w:div w:id="666976780">
      <w:bodyDiv w:val="1"/>
      <w:marLeft w:val="0"/>
      <w:marRight w:val="0"/>
      <w:marTop w:val="0"/>
      <w:marBottom w:val="0"/>
      <w:divBdr>
        <w:top w:val="none" w:sz="0" w:space="0" w:color="auto"/>
        <w:left w:val="none" w:sz="0" w:space="0" w:color="auto"/>
        <w:bottom w:val="none" w:sz="0" w:space="0" w:color="auto"/>
        <w:right w:val="none" w:sz="0" w:space="0" w:color="auto"/>
      </w:divBdr>
    </w:div>
    <w:div w:id="923995049">
      <w:bodyDiv w:val="1"/>
      <w:marLeft w:val="0"/>
      <w:marRight w:val="0"/>
      <w:marTop w:val="0"/>
      <w:marBottom w:val="0"/>
      <w:divBdr>
        <w:top w:val="none" w:sz="0" w:space="0" w:color="auto"/>
        <w:left w:val="none" w:sz="0" w:space="0" w:color="auto"/>
        <w:bottom w:val="none" w:sz="0" w:space="0" w:color="auto"/>
        <w:right w:val="none" w:sz="0" w:space="0" w:color="auto"/>
      </w:divBdr>
    </w:div>
    <w:div w:id="1018000787">
      <w:bodyDiv w:val="1"/>
      <w:marLeft w:val="0"/>
      <w:marRight w:val="0"/>
      <w:marTop w:val="0"/>
      <w:marBottom w:val="0"/>
      <w:divBdr>
        <w:top w:val="none" w:sz="0" w:space="0" w:color="auto"/>
        <w:left w:val="none" w:sz="0" w:space="0" w:color="auto"/>
        <w:bottom w:val="none" w:sz="0" w:space="0" w:color="auto"/>
        <w:right w:val="none" w:sz="0" w:space="0" w:color="auto"/>
      </w:divBdr>
    </w:div>
    <w:div w:id="1196045957">
      <w:bodyDiv w:val="1"/>
      <w:marLeft w:val="0"/>
      <w:marRight w:val="0"/>
      <w:marTop w:val="0"/>
      <w:marBottom w:val="0"/>
      <w:divBdr>
        <w:top w:val="none" w:sz="0" w:space="0" w:color="auto"/>
        <w:left w:val="none" w:sz="0" w:space="0" w:color="auto"/>
        <w:bottom w:val="none" w:sz="0" w:space="0" w:color="auto"/>
        <w:right w:val="none" w:sz="0" w:space="0" w:color="auto"/>
      </w:divBdr>
    </w:div>
    <w:div w:id="1304433195">
      <w:bodyDiv w:val="1"/>
      <w:marLeft w:val="0"/>
      <w:marRight w:val="0"/>
      <w:marTop w:val="0"/>
      <w:marBottom w:val="0"/>
      <w:divBdr>
        <w:top w:val="none" w:sz="0" w:space="0" w:color="auto"/>
        <w:left w:val="none" w:sz="0" w:space="0" w:color="auto"/>
        <w:bottom w:val="none" w:sz="0" w:space="0" w:color="auto"/>
        <w:right w:val="none" w:sz="0" w:space="0" w:color="auto"/>
      </w:divBdr>
    </w:div>
    <w:div w:id="1492720822">
      <w:bodyDiv w:val="1"/>
      <w:marLeft w:val="0"/>
      <w:marRight w:val="0"/>
      <w:marTop w:val="0"/>
      <w:marBottom w:val="0"/>
      <w:divBdr>
        <w:top w:val="none" w:sz="0" w:space="0" w:color="auto"/>
        <w:left w:val="none" w:sz="0" w:space="0" w:color="auto"/>
        <w:bottom w:val="none" w:sz="0" w:space="0" w:color="auto"/>
        <w:right w:val="none" w:sz="0" w:space="0" w:color="auto"/>
      </w:divBdr>
    </w:div>
    <w:div w:id="1568688625">
      <w:bodyDiv w:val="1"/>
      <w:marLeft w:val="0"/>
      <w:marRight w:val="0"/>
      <w:marTop w:val="0"/>
      <w:marBottom w:val="0"/>
      <w:divBdr>
        <w:top w:val="none" w:sz="0" w:space="0" w:color="auto"/>
        <w:left w:val="none" w:sz="0" w:space="0" w:color="auto"/>
        <w:bottom w:val="none" w:sz="0" w:space="0" w:color="auto"/>
        <w:right w:val="none" w:sz="0" w:space="0" w:color="auto"/>
      </w:divBdr>
    </w:div>
    <w:div w:id="1616327445">
      <w:bodyDiv w:val="1"/>
      <w:marLeft w:val="0"/>
      <w:marRight w:val="0"/>
      <w:marTop w:val="0"/>
      <w:marBottom w:val="0"/>
      <w:divBdr>
        <w:top w:val="none" w:sz="0" w:space="0" w:color="auto"/>
        <w:left w:val="none" w:sz="0" w:space="0" w:color="auto"/>
        <w:bottom w:val="none" w:sz="0" w:space="0" w:color="auto"/>
        <w:right w:val="none" w:sz="0" w:space="0" w:color="auto"/>
      </w:divBdr>
    </w:div>
    <w:div w:id="1703553445">
      <w:bodyDiv w:val="1"/>
      <w:marLeft w:val="0"/>
      <w:marRight w:val="0"/>
      <w:marTop w:val="0"/>
      <w:marBottom w:val="0"/>
      <w:divBdr>
        <w:top w:val="none" w:sz="0" w:space="0" w:color="auto"/>
        <w:left w:val="none" w:sz="0" w:space="0" w:color="auto"/>
        <w:bottom w:val="none" w:sz="0" w:space="0" w:color="auto"/>
        <w:right w:val="none" w:sz="0" w:space="0" w:color="auto"/>
      </w:divBdr>
    </w:div>
    <w:div w:id="1787431503">
      <w:bodyDiv w:val="1"/>
      <w:marLeft w:val="0"/>
      <w:marRight w:val="0"/>
      <w:marTop w:val="0"/>
      <w:marBottom w:val="0"/>
      <w:divBdr>
        <w:top w:val="none" w:sz="0" w:space="0" w:color="auto"/>
        <w:left w:val="none" w:sz="0" w:space="0" w:color="auto"/>
        <w:bottom w:val="none" w:sz="0" w:space="0" w:color="auto"/>
        <w:right w:val="none" w:sz="0" w:space="0" w:color="auto"/>
      </w:divBdr>
    </w:div>
    <w:div w:id="1922173875">
      <w:bodyDiv w:val="1"/>
      <w:marLeft w:val="0"/>
      <w:marRight w:val="0"/>
      <w:marTop w:val="0"/>
      <w:marBottom w:val="0"/>
      <w:divBdr>
        <w:top w:val="none" w:sz="0" w:space="0" w:color="auto"/>
        <w:left w:val="none" w:sz="0" w:space="0" w:color="auto"/>
        <w:bottom w:val="none" w:sz="0" w:space="0" w:color="auto"/>
        <w:right w:val="none" w:sz="0" w:space="0" w:color="auto"/>
      </w:divBdr>
    </w:div>
    <w:div w:id="1932732787">
      <w:bodyDiv w:val="1"/>
      <w:marLeft w:val="0"/>
      <w:marRight w:val="0"/>
      <w:marTop w:val="0"/>
      <w:marBottom w:val="0"/>
      <w:divBdr>
        <w:top w:val="none" w:sz="0" w:space="0" w:color="auto"/>
        <w:left w:val="none" w:sz="0" w:space="0" w:color="auto"/>
        <w:bottom w:val="none" w:sz="0" w:space="0" w:color="auto"/>
        <w:right w:val="none" w:sz="0" w:space="0" w:color="auto"/>
      </w:divBdr>
    </w:div>
    <w:div w:id="2041541458">
      <w:bodyDiv w:val="1"/>
      <w:marLeft w:val="0"/>
      <w:marRight w:val="0"/>
      <w:marTop w:val="0"/>
      <w:marBottom w:val="0"/>
      <w:divBdr>
        <w:top w:val="none" w:sz="0" w:space="0" w:color="auto"/>
        <w:left w:val="none" w:sz="0" w:space="0" w:color="auto"/>
        <w:bottom w:val="none" w:sz="0" w:space="0" w:color="auto"/>
        <w:right w:val="none" w:sz="0" w:space="0" w:color="auto"/>
      </w:divBdr>
      <w:divsChild>
        <w:div w:id="1328172000">
          <w:marLeft w:val="0"/>
          <w:marRight w:val="0"/>
          <w:marTop w:val="0"/>
          <w:marBottom w:val="0"/>
          <w:divBdr>
            <w:top w:val="none" w:sz="0" w:space="0" w:color="auto"/>
            <w:left w:val="none" w:sz="0" w:space="0" w:color="auto"/>
            <w:bottom w:val="none" w:sz="0" w:space="0" w:color="auto"/>
            <w:right w:val="none" w:sz="0" w:space="0" w:color="auto"/>
          </w:divBdr>
          <w:divsChild>
            <w:div w:id="473064163">
              <w:marLeft w:val="0"/>
              <w:marRight w:val="0"/>
              <w:marTop w:val="0"/>
              <w:marBottom w:val="0"/>
              <w:divBdr>
                <w:top w:val="none" w:sz="0" w:space="0" w:color="auto"/>
                <w:left w:val="none" w:sz="0" w:space="0" w:color="auto"/>
                <w:bottom w:val="none" w:sz="0" w:space="0" w:color="auto"/>
                <w:right w:val="none" w:sz="0" w:space="0" w:color="auto"/>
              </w:divBdr>
              <w:divsChild>
                <w:div w:id="841089742">
                  <w:marLeft w:val="0"/>
                  <w:marRight w:val="0"/>
                  <w:marTop w:val="0"/>
                  <w:marBottom w:val="0"/>
                  <w:divBdr>
                    <w:top w:val="none" w:sz="0" w:space="0" w:color="auto"/>
                    <w:left w:val="none" w:sz="0" w:space="0" w:color="auto"/>
                    <w:bottom w:val="none" w:sz="0" w:space="0" w:color="auto"/>
                    <w:right w:val="none" w:sz="0" w:space="0" w:color="auto"/>
                  </w:divBdr>
                  <w:divsChild>
                    <w:div w:id="1029992504">
                      <w:marLeft w:val="0"/>
                      <w:marRight w:val="0"/>
                      <w:marTop w:val="0"/>
                      <w:marBottom w:val="0"/>
                      <w:divBdr>
                        <w:top w:val="none" w:sz="0" w:space="0" w:color="auto"/>
                        <w:left w:val="none" w:sz="0" w:space="0" w:color="auto"/>
                        <w:bottom w:val="none" w:sz="0" w:space="0" w:color="auto"/>
                        <w:right w:val="none" w:sz="0" w:space="0" w:color="auto"/>
                      </w:divBdr>
                      <w:divsChild>
                        <w:div w:id="879442289">
                          <w:marLeft w:val="0"/>
                          <w:marRight w:val="0"/>
                          <w:marTop w:val="0"/>
                          <w:marBottom w:val="0"/>
                          <w:divBdr>
                            <w:top w:val="none" w:sz="0" w:space="0" w:color="auto"/>
                            <w:left w:val="none" w:sz="0" w:space="0" w:color="auto"/>
                            <w:bottom w:val="none" w:sz="0" w:space="0" w:color="auto"/>
                            <w:right w:val="none" w:sz="0" w:space="0" w:color="auto"/>
                          </w:divBdr>
                          <w:divsChild>
                            <w:div w:id="1650093475">
                              <w:marLeft w:val="0"/>
                              <w:marRight w:val="0"/>
                              <w:marTop w:val="0"/>
                              <w:marBottom w:val="0"/>
                              <w:divBdr>
                                <w:top w:val="none" w:sz="0" w:space="0" w:color="auto"/>
                                <w:left w:val="none" w:sz="0" w:space="0" w:color="auto"/>
                                <w:bottom w:val="none" w:sz="0" w:space="0" w:color="auto"/>
                                <w:right w:val="none" w:sz="0" w:space="0" w:color="auto"/>
                              </w:divBdr>
                              <w:divsChild>
                                <w:div w:id="10447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120178">
      <w:bodyDiv w:val="1"/>
      <w:marLeft w:val="0"/>
      <w:marRight w:val="0"/>
      <w:marTop w:val="0"/>
      <w:marBottom w:val="0"/>
      <w:divBdr>
        <w:top w:val="none" w:sz="0" w:space="0" w:color="auto"/>
        <w:left w:val="none" w:sz="0" w:space="0" w:color="auto"/>
        <w:bottom w:val="none" w:sz="0" w:space="0" w:color="auto"/>
        <w:right w:val="none" w:sz="0" w:space="0" w:color="auto"/>
      </w:divBdr>
    </w:div>
    <w:div w:id="2067992321">
      <w:bodyDiv w:val="1"/>
      <w:marLeft w:val="0"/>
      <w:marRight w:val="0"/>
      <w:marTop w:val="0"/>
      <w:marBottom w:val="0"/>
      <w:divBdr>
        <w:top w:val="none" w:sz="0" w:space="0" w:color="auto"/>
        <w:left w:val="none" w:sz="0" w:space="0" w:color="auto"/>
        <w:bottom w:val="none" w:sz="0" w:space="0" w:color="auto"/>
        <w:right w:val="none" w:sz="0" w:space="0" w:color="auto"/>
      </w:divBdr>
    </w:div>
    <w:div w:id="2147384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hare.google/xMoLeY8WwpeLvkoyF"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BF645-DD64-4C7B-ADDD-A356C804B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7</Pages>
  <Words>2310</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Bhat, Chandra R</dc:creator>
  <cp:lastModifiedBy>Bhat, Chandra R</cp:lastModifiedBy>
  <cp:revision>3</cp:revision>
  <cp:lastPrinted>2026-02-20T18:53:00Z</cp:lastPrinted>
  <dcterms:created xsi:type="dcterms:W3CDTF">2026-03-04T03:04:00Z</dcterms:created>
  <dcterms:modified xsi:type="dcterms:W3CDTF">2026-03-04T03:05:00Z</dcterms:modified>
</cp:coreProperties>
</file>